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7C82" w14:textId="77777777" w:rsidR="00FE1012" w:rsidRPr="00C16455" w:rsidRDefault="00FE1012" w:rsidP="00FE1012">
      <w:pPr>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noProof/>
        </w:rPr>
        <mc:AlternateContent>
          <mc:Choice Requires="wpg">
            <w:drawing>
              <wp:inline distT="0" distB="0" distL="0" distR="0" wp14:anchorId="3FE4BDA6" wp14:editId="454C61A5">
                <wp:extent cx="6258560" cy="34925"/>
                <wp:effectExtent l="9525" t="9525" r="8890" b="317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8560" cy="34925"/>
                          <a:chOff x="0" y="0"/>
                          <a:chExt cx="9856" cy="55"/>
                        </a:xfrm>
                      </wpg:grpSpPr>
                      <wps:wsp>
                        <wps:cNvPr id="16" name="Freeform 9"/>
                        <wps:cNvSpPr>
                          <a:spLocks/>
                        </wps:cNvSpPr>
                        <wps:spPr bwMode="auto">
                          <a:xfrm>
                            <a:off x="40" y="47"/>
                            <a:ext cx="9816" cy="20"/>
                          </a:xfrm>
                          <a:custGeom>
                            <a:avLst/>
                            <a:gdLst>
                              <a:gd name="T0" fmla="*/ 0 w 9816"/>
                              <a:gd name="T1" fmla="*/ 0 h 20"/>
                              <a:gd name="T2" fmla="*/ 9816 w 9816"/>
                              <a:gd name="T3" fmla="*/ 0 h 20"/>
                            </a:gdLst>
                            <a:ahLst/>
                            <a:cxnLst>
                              <a:cxn ang="0">
                                <a:pos x="T0" y="T1"/>
                              </a:cxn>
                              <a:cxn ang="0">
                                <a:pos x="T2" y="T3"/>
                              </a:cxn>
                            </a:cxnLst>
                            <a:rect l="0" t="0" r="r" b="b"/>
                            <a:pathLst>
                              <a:path w="9816" h="20">
                                <a:moveTo>
                                  <a:pt x="0" y="0"/>
                                </a:moveTo>
                                <a:lnTo>
                                  <a:pt x="9816" y="0"/>
                                </a:lnTo>
                              </a:path>
                            </a:pathLst>
                          </a:custGeom>
                          <a:noFill/>
                          <a:ln w="9525">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0"/>
                        <wps:cNvSpPr>
                          <a:spLocks/>
                        </wps:cNvSpPr>
                        <wps:spPr bwMode="auto">
                          <a:xfrm>
                            <a:off x="0" y="7"/>
                            <a:ext cx="9816" cy="20"/>
                          </a:xfrm>
                          <a:custGeom>
                            <a:avLst/>
                            <a:gdLst>
                              <a:gd name="T0" fmla="*/ 0 w 9816"/>
                              <a:gd name="T1" fmla="*/ 0 h 20"/>
                              <a:gd name="T2" fmla="*/ 9816 w 9816"/>
                              <a:gd name="T3" fmla="*/ 0 h 20"/>
                            </a:gdLst>
                            <a:ahLst/>
                            <a:cxnLst>
                              <a:cxn ang="0">
                                <a:pos x="T0" y="T1"/>
                              </a:cxn>
                              <a:cxn ang="0">
                                <a:pos x="T2" y="T3"/>
                              </a:cxn>
                            </a:cxnLst>
                            <a:rect l="0" t="0" r="r" b="b"/>
                            <a:pathLst>
                              <a:path w="9816" h="20">
                                <a:moveTo>
                                  <a:pt x="0" y="0"/>
                                </a:moveTo>
                                <a:lnTo>
                                  <a:pt x="981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1"/>
                        <wps:cNvSpPr>
                          <a:spLocks/>
                        </wps:cNvSpPr>
                        <wps:spPr bwMode="auto">
                          <a:xfrm>
                            <a:off x="20" y="27"/>
                            <a:ext cx="9816" cy="20"/>
                          </a:xfrm>
                          <a:custGeom>
                            <a:avLst/>
                            <a:gdLst>
                              <a:gd name="T0" fmla="*/ 0 w 9816"/>
                              <a:gd name="T1" fmla="*/ 0 h 20"/>
                              <a:gd name="T2" fmla="*/ 9816 w 9816"/>
                              <a:gd name="T3" fmla="*/ 0 h 20"/>
                            </a:gdLst>
                            <a:ahLst/>
                            <a:cxnLst>
                              <a:cxn ang="0">
                                <a:pos x="T0" y="T1"/>
                              </a:cxn>
                              <a:cxn ang="0">
                                <a:pos x="T2" y="T3"/>
                              </a:cxn>
                            </a:cxnLst>
                            <a:rect l="0" t="0" r="r" b="b"/>
                            <a:pathLst>
                              <a:path w="9816" h="20">
                                <a:moveTo>
                                  <a:pt x="0" y="0"/>
                                </a:moveTo>
                                <a:lnTo>
                                  <a:pt x="981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CD63F0" id="Group 15" o:spid="_x0000_s1026" style="width:492.8pt;height:2.75pt;mso-position-horizontal-relative:char;mso-position-vertical-relative:line" coordsize="98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VgugMAANARAAAOAAAAZHJzL2Uyb0RvYy54bWzsWNuO0zAQfUfiHyw/InWTdNNuG20WoV5W&#10;SNwklg9wE+ciEjvYbtMF8e+Mx0nJtlqBFsQDah9Sux6Pz5wZH7u5frmvK7LjSpdSxDS48CnhIpFp&#10;KfKYfrpbj2aUaMNEyiopeEzvuaYvb54/u26biI9lIauUKwJOhI7aJqaFMU3keTopeM30hWy4gMFM&#10;qpoZ6KrcSxVrwXtdeWPfn3qtVGmjZMK1hl+XbpDeoP8s44l5n2WaG1LFFLAZfCp8buzTu7lmUa5Y&#10;U5RJB4M9AUXNSgGLHlwtmWFkq8oTV3WZKKllZi4SWXsyy8qEYwwQTeAfRXOr5LbBWPKozZsDTUDt&#10;EU9Pdpu8231QpEwhdxNKBKshR7gsgT6Q0zZ5BDa3qvnYfFAuQmi+kclnDcPe8bjt586YbNq3MgV/&#10;bGskkrPPVG1dQNhkjzm4P+SA7w1J4MfpeDKbTCFVCYxdhvMxwmBRUkAiT2YlxaqbN4dZbtIEZ3gs&#10;csshxA6SjQfqTP+kUv8ZlR8L1nDMkLY09VQCEkflWnFui5fMHZlo1TOphzQORixGDWz/ksAQaAKW&#10;witXxj2F81nQUTHGAj9QASxutbnlErPAdm+0cfWfQgtzm3a478BzVlewFV54xCctQZ+dcW8TPLAp&#10;iFsN9sDBy3hgYT084uhyYOaT3hHAzntgrOixJnvRgYUWYVZmfCyuRmpbHhY5cHIXWE7ABVjZyB4x&#10;BoDW+HJo7CZ1iyhQkGPtUJSAdmwc6Q0zFptdwzZJG1PHfxFTIMT+Xssdv5NoYY4qGNb6OVqJoZXz&#10;Auj6HLphmGHXwdgOa1vIg8wKuS6rCrNVCUQ0gW1kAWhZlakdxI7KN4tKkR0DcZzip+PhgRmIkEjR&#10;WcFZuurahpWVa8PiFXIM9dcxYSsR1e/b3J+vZqtZOArH09Uo9JfL0av1IhxN18HVZHm5XCyWwXcL&#10;LQijokxTLiy6XomD8Pe2Z3cmOA09aPGDKPQw2DV+ToP1HsJAkiGW/hujAz1x29OJyUam97BVlXRH&#10;CxyF0Cik+kpJC8dKTPWXLVOckuq1ALGZB6HdtQY74eQKSoSo4chmOMJEAq5iaihUum0ujDu7to0q&#10;8wJWCjCtQr4Cjc1Ku50Rn0PVdUDv/pXwXZ0IX4DlazkDffxryuc2+Vn3rOqcda8/0Z6iez5+TqWA&#10;RWfdO+veyZX8kQsf/Ms5uvAFeAH527pnjwu4EozPyndWvj+98Z2VD27B//GND//4wmsDVPHuFYd9&#10;LzHsQ3v4IubmBwAAAP//AwBQSwMEFAAGAAgAAAAhAAZ3q1vcAAAAAwEAAA8AAABkcnMvZG93bnJl&#10;di54bWxMj81qwzAQhO+FvoPYQm+N7BaHxLUcQmh7CoX8QMhtY21sE2tlLMV23r5qLu1lYZhh5tts&#10;MZpG9NS52rKCeBKBIC6srrlUsN99vsxAOI+ssbFMCm7kYJE/PmSYajvwhvqtL0UoYZeigsr7NpXS&#10;FRUZdBPbEgfvbDuDPsiulLrDIZSbRr5G0VQarDksVNjSqqLisr0aBV8DDsu3+KNfX86r23GXfB/W&#10;MSn1/DQu30F4Gv1fGH7xAzrkgelkr6ydaBSER/z9Bm8+S6YgTgqSBGSeyf/s+Q8AAAD//wMAUEsB&#10;Ai0AFAAGAAgAAAAhALaDOJL+AAAA4QEAABMAAAAAAAAAAAAAAAAAAAAAAFtDb250ZW50X1R5cGVz&#10;XS54bWxQSwECLQAUAAYACAAAACEAOP0h/9YAAACUAQAACwAAAAAAAAAAAAAAAAAvAQAAX3JlbHMv&#10;LnJlbHNQSwECLQAUAAYACAAAACEAJglFYLoDAADQEQAADgAAAAAAAAAAAAAAAAAuAgAAZHJzL2Uy&#10;b0RvYy54bWxQSwECLQAUAAYACAAAACEABnerW9wAAAADAQAADwAAAAAAAAAAAAAAAAAUBgAAZHJz&#10;L2Rvd25yZXYueG1sUEsFBgAAAAAEAAQA8wAAAB0HAAAAAA==&#10;">
                <v:shape id="Freeform 9" o:spid="_x0000_s1027" style="position:absolute;left:40;top:47;width:9816;height:20;visibility:visible;mso-wrap-style:square;v-text-anchor:top" coordsize="98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fA8wQAAANsAAAAPAAAAZHJzL2Rvd25yZXYueG1sRE9LasMw&#10;EN0HegcxhexiOaGY4EYJwbSQrto6PsDUmlpurJGxZMe5fVUoZDeP953dYbadmGjwrWMF6yQFQVw7&#10;3XKjoDq/rrYgfEDW2DkmBTfycNg/LHaYa3flT5rK0IgYwj5HBSaEPpfS14Ys+sT1xJH7doPFEOHQ&#10;SD3gNYbbTm7SNJMWW44NBnsqDNWXcrQKbJYW1duXGV+e2p/GrbOi+HgvlVo+zsdnEIHmcBf/u086&#10;zs/g75d4gNz/AgAA//8DAFBLAQItABQABgAIAAAAIQDb4fbL7gAAAIUBAAATAAAAAAAAAAAAAAAA&#10;AAAAAABbQ29udGVudF9UeXBlc10ueG1sUEsBAi0AFAAGAAgAAAAhAFr0LFu/AAAAFQEAAAsAAAAA&#10;AAAAAAAAAAAAHwEAAF9yZWxzLy5yZWxzUEsBAi0AFAAGAAgAAAAhALPl8DzBAAAA2wAAAA8AAAAA&#10;AAAAAAAAAAAABwIAAGRycy9kb3ducmV2LnhtbFBLBQYAAAAAAwADALcAAAD1AgAAAAA=&#10;" path="m,l9816,e" filled="f" strokecolor="#666">
                  <v:path arrowok="t" o:connecttype="custom" o:connectlocs="0,0;9816,0" o:connectangles="0,0"/>
                </v:shape>
                <v:shape id="Freeform 10" o:spid="_x0000_s1028" style="position:absolute;top:7;width:9816;height:20;visibility:visible;mso-wrap-style:square;v-text-anchor:top" coordsize="98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D9vwAAANsAAAAPAAAAZHJzL2Rvd25yZXYueG1sRE9Li8Iw&#10;EL4L+x/CCN401ZWuVKO4sgtefcB6HJrpA5tJSWKt/34jCN7m43vOatObRnTkfG1ZwXSSgCDOra65&#10;VHA+/Y4XIHxA1thYJgUP8rBZfwxWmGl75wN1x1CKGMI+QwVVCG0mpc8rMugntiWOXGGdwRChK6V2&#10;eI/hppGzJEmlwZpjQ4Ut7SrKr8ebUfB3Knr3TZcFpV1R7rbz62eS/ig1GvbbJYhAfXiLX+69jvO/&#10;4PlLPECu/wEAAP//AwBQSwECLQAUAAYACAAAACEA2+H2y+4AAACFAQAAEwAAAAAAAAAAAAAAAAAA&#10;AAAAW0NvbnRlbnRfVHlwZXNdLnhtbFBLAQItABQABgAIAAAAIQBa9CxbvwAAABUBAAALAAAAAAAA&#10;AAAAAAAAAB8BAABfcmVscy8ucmVsc1BLAQItABQABgAIAAAAIQCDVDD9vwAAANsAAAAPAAAAAAAA&#10;AAAAAAAAAAcCAABkcnMvZG93bnJldi54bWxQSwUGAAAAAAMAAwC3AAAA8wIAAAAA&#10;" path="m,l9816,e" filled="f">
                  <v:path arrowok="t" o:connecttype="custom" o:connectlocs="0,0;9816,0" o:connectangles="0,0"/>
                </v:shape>
                <v:shape id="Freeform 11" o:spid="_x0000_s1029" style="position:absolute;left:20;top:27;width:9816;height:20;visibility:visible;mso-wrap-style:square;v-text-anchor:top" coordsize="98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6SPwwAAANsAAAAPAAAAZHJzL2Rvd25yZXYueG1sRI9La8Mw&#10;EITvhfwHsYHcGrkPTHAjmzS0kGuTQHtcrPWDWCsjqY7z77OHQm+7zOzMt9tqdoOaKMTes4GndQaK&#10;uPa259bA+fT5uAEVE7LFwTMZuFGEqlw8bLGw/spfNB1TqySEY4EGupTGQutYd+Qwrv1ILFrjg8Mk&#10;a2i1DXiVcDfo5yzLtcOepaHDkfYd1ZfjrzPwfWrm8E4/G8qnpt3vXi8vWf5hzGo5795AJZrTv/nv&#10;+mAFX2DlFxlAl3cAAAD//wMAUEsBAi0AFAAGAAgAAAAhANvh9svuAAAAhQEAABMAAAAAAAAAAAAA&#10;AAAAAAAAAFtDb250ZW50X1R5cGVzXS54bWxQSwECLQAUAAYACAAAACEAWvQsW78AAAAVAQAACwAA&#10;AAAAAAAAAAAAAAAfAQAAX3JlbHMvLnJlbHNQSwECLQAUAAYACAAAACEA8sukj8MAAADbAAAADwAA&#10;AAAAAAAAAAAAAAAHAgAAZHJzL2Rvd25yZXYueG1sUEsFBgAAAAADAAMAtwAAAPcCAAAAAA==&#10;" path="m,l9816,e" filled="f">
                  <v:path arrowok="t" o:connecttype="custom" o:connectlocs="0,0;9816,0" o:connectangles="0,0"/>
                </v:shape>
                <w10:anchorlock/>
              </v:group>
            </w:pict>
          </mc:Fallback>
        </mc:AlternateContent>
      </w:r>
    </w:p>
    <w:p w14:paraId="21E6942B" w14:textId="4B0CA532" w:rsidR="00FE1012" w:rsidRPr="00C16455" w:rsidRDefault="00AA6AC0" w:rsidP="00FE1012">
      <w:pPr>
        <w:kinsoku w:val="0"/>
        <w:overflowPunct w:val="0"/>
        <w:autoSpaceDE w:val="0"/>
        <w:autoSpaceDN w:val="0"/>
        <w:adjustRightInd w:val="0"/>
        <w:spacing w:before="17" w:after="0" w:line="240" w:lineRule="auto"/>
        <w:ind w:left="3136" w:right="3135"/>
        <w:jc w:val="center"/>
        <w:outlineLvl w:val="0"/>
        <w:rPr>
          <w:rFonts w:ascii="Times New Roman" w:hAnsi="Times New Roman" w:cs="Times New Roman"/>
          <w:b/>
          <w:bCs/>
        </w:rPr>
      </w:pPr>
      <w:r w:rsidRPr="00C16455">
        <w:rPr>
          <w:rFonts w:ascii="Times New Roman" w:hAnsi="Times New Roman" w:cs="Times New Roman"/>
          <w:b/>
          <w:bCs/>
        </w:rPr>
        <w:t>NUR 1025</w:t>
      </w:r>
      <w:r w:rsidR="009B3C81" w:rsidRPr="00C16455">
        <w:rPr>
          <w:rFonts w:ascii="Times New Roman" w:hAnsi="Times New Roman" w:cs="Times New Roman"/>
          <w:b/>
          <w:bCs/>
        </w:rPr>
        <w:t>C</w:t>
      </w:r>
      <w:r w:rsidR="004113D1" w:rsidRPr="00C16455">
        <w:rPr>
          <w:rFonts w:ascii="Times New Roman" w:hAnsi="Times New Roman" w:cs="Times New Roman"/>
          <w:b/>
          <w:bCs/>
        </w:rPr>
        <w:t xml:space="preserve"> </w:t>
      </w:r>
      <w:r w:rsidRPr="00C16455">
        <w:rPr>
          <w:rFonts w:ascii="Times New Roman" w:hAnsi="Times New Roman" w:cs="Times New Roman"/>
          <w:b/>
          <w:bCs/>
        </w:rPr>
        <w:t>Fundamentals of Nursing</w:t>
      </w:r>
      <w:r w:rsidR="004113D1" w:rsidRPr="00C16455">
        <w:rPr>
          <w:rFonts w:ascii="Times New Roman" w:hAnsi="Times New Roman" w:cs="Times New Roman"/>
          <w:b/>
          <w:bCs/>
        </w:rPr>
        <w:t xml:space="preserve"> </w:t>
      </w:r>
      <w:r w:rsidR="009B3C81" w:rsidRPr="00C16455">
        <w:rPr>
          <w:rFonts w:ascii="Times New Roman" w:hAnsi="Times New Roman" w:cs="Times New Roman"/>
          <w:b/>
          <w:bCs/>
        </w:rPr>
        <w:t>Skills</w:t>
      </w:r>
    </w:p>
    <w:p w14:paraId="25CF02B9" w14:textId="77777777" w:rsidR="00FE1012" w:rsidRPr="00C16455" w:rsidRDefault="00FE1012" w:rsidP="00FE1012">
      <w:pPr>
        <w:kinsoku w:val="0"/>
        <w:overflowPunct w:val="0"/>
        <w:autoSpaceDE w:val="0"/>
        <w:autoSpaceDN w:val="0"/>
        <w:adjustRightInd w:val="0"/>
        <w:spacing w:before="17" w:after="0" w:line="240" w:lineRule="auto"/>
        <w:ind w:left="3136" w:right="3135"/>
        <w:jc w:val="center"/>
        <w:outlineLvl w:val="0"/>
        <w:rPr>
          <w:rFonts w:ascii="Times New Roman" w:hAnsi="Times New Roman" w:cs="Times New Roman"/>
          <w:b/>
          <w:bCs/>
        </w:rPr>
      </w:pPr>
    </w:p>
    <w:p w14:paraId="01EA60C0" w14:textId="7D4E2E76" w:rsidR="00C16455" w:rsidRPr="00C16455" w:rsidRDefault="00C16455" w:rsidP="00C16455">
      <w:pPr>
        <w:spacing w:before="100" w:beforeAutospacing="1" w:after="100" w:afterAutospacing="1" w:line="240" w:lineRule="auto"/>
        <w:rPr>
          <w:rFonts w:ascii="Times New Roman" w:eastAsia="Times New Roman" w:hAnsi="Times New Roman" w:cs="Times New Roman"/>
          <w:b/>
          <w:color w:val="000000"/>
        </w:rPr>
      </w:pPr>
      <w:r w:rsidRPr="00C16455">
        <w:rPr>
          <w:rFonts w:ascii="Times New Roman" w:eastAsia="Times New Roman" w:hAnsi="Times New Roman" w:cs="Times New Roman"/>
          <w:b/>
          <w:color w:val="000000"/>
        </w:rPr>
        <w:t xml:space="preserve">Course Number: </w:t>
      </w:r>
      <w:r w:rsidRPr="00C16455">
        <w:rPr>
          <w:rFonts w:ascii="Times New Roman" w:eastAsia="Times New Roman" w:hAnsi="Times New Roman" w:cs="Times New Roman"/>
          <w:b/>
          <w:color w:val="000000"/>
        </w:rPr>
        <w:tab/>
      </w:r>
      <w:r w:rsidRPr="00C16455">
        <w:rPr>
          <w:rFonts w:ascii="Times New Roman" w:eastAsia="Times New Roman" w:hAnsi="Times New Roman" w:cs="Times New Roman"/>
          <w:b/>
          <w:color w:val="000000"/>
        </w:rPr>
        <w:tab/>
      </w:r>
      <w:r w:rsidRPr="00C16455">
        <w:rPr>
          <w:rFonts w:ascii="Times New Roman" w:eastAsia="Times New Roman" w:hAnsi="Times New Roman" w:cs="Times New Roman"/>
          <w:b/>
          <w:color w:val="000000"/>
        </w:rPr>
        <w:tab/>
        <w:t>NUR 1025C</w:t>
      </w:r>
    </w:p>
    <w:p w14:paraId="178E594E" w14:textId="2DF90C98" w:rsidR="00C16455" w:rsidRPr="000E3A14" w:rsidRDefault="00C16455" w:rsidP="00C16455">
      <w:pPr>
        <w:spacing w:after="0" w:line="240" w:lineRule="auto"/>
        <w:rPr>
          <w:rFonts w:ascii="Times New Roman" w:hAnsi="Times New Roman" w:cs="Times New Roman"/>
        </w:rPr>
      </w:pPr>
      <w:r w:rsidRPr="000E3A14">
        <w:rPr>
          <w:rFonts w:ascii="Times New Roman" w:eastAsia="Times New Roman" w:hAnsi="Times New Roman" w:cs="Times New Roman"/>
          <w:b/>
          <w:color w:val="000000"/>
        </w:rPr>
        <w:t>Course Reference Number:</w:t>
      </w:r>
      <w:r w:rsidRPr="000E3A14">
        <w:rPr>
          <w:rFonts w:ascii="Times New Roman" w:hAnsi="Times New Roman" w:cs="Times New Roman"/>
        </w:rPr>
        <w:tab/>
      </w:r>
      <w:r w:rsidRPr="000E3A14">
        <w:rPr>
          <w:rFonts w:ascii="Times New Roman" w:hAnsi="Times New Roman" w:cs="Times New Roman"/>
        </w:rPr>
        <w:tab/>
      </w:r>
      <w:r w:rsidR="006C0B36">
        <w:rPr>
          <w:rFonts w:ascii="Times New Roman" w:hAnsi="Times New Roman" w:cs="Times New Roman"/>
        </w:rPr>
        <w:t>4656</w:t>
      </w:r>
    </w:p>
    <w:p w14:paraId="4B04B79D" w14:textId="6082ABC5" w:rsidR="00C16455" w:rsidRPr="000E3A14" w:rsidRDefault="00C16455" w:rsidP="00C16455">
      <w:pPr>
        <w:spacing w:after="0" w:line="240" w:lineRule="auto"/>
        <w:rPr>
          <w:rFonts w:ascii="Times New Roman" w:hAnsi="Times New Roman" w:cs="Times New Roman"/>
        </w:rPr>
      </w:pPr>
      <w:r w:rsidRPr="000E3A14">
        <w:rPr>
          <w:rFonts w:ascii="Times New Roman" w:eastAsia="Times New Roman" w:hAnsi="Times New Roman" w:cs="Times New Roman"/>
          <w:b/>
          <w:color w:val="000000"/>
        </w:rPr>
        <w:t>Meeting Days/Time:</w:t>
      </w:r>
      <w:r w:rsidRPr="000E3A14">
        <w:rPr>
          <w:rFonts w:ascii="Times New Roman" w:hAnsi="Times New Roman" w:cs="Times New Roman"/>
        </w:rPr>
        <w:tab/>
      </w:r>
      <w:r w:rsidR="009F08FE" w:rsidRPr="000E3A14">
        <w:rPr>
          <w:rFonts w:ascii="Times New Roman" w:hAnsi="Times New Roman" w:cs="Times New Roman"/>
        </w:rPr>
        <w:tab/>
      </w:r>
      <w:r w:rsidR="009F08FE" w:rsidRPr="000E3A14">
        <w:rPr>
          <w:rFonts w:ascii="Times New Roman" w:hAnsi="Times New Roman" w:cs="Times New Roman"/>
        </w:rPr>
        <w:tab/>
      </w:r>
      <w:r w:rsidR="006C0B36">
        <w:rPr>
          <w:rFonts w:ascii="Times New Roman" w:hAnsi="Times New Roman" w:cs="Times New Roman"/>
        </w:rPr>
        <w:t>MONDAYS 8 – 10:45 AM</w:t>
      </w:r>
    </w:p>
    <w:p w14:paraId="0F04EE4F" w14:textId="14260801" w:rsidR="00C16455" w:rsidRPr="000E3A14" w:rsidRDefault="00C16455" w:rsidP="00C16455">
      <w:pPr>
        <w:spacing w:after="0" w:line="240" w:lineRule="auto"/>
        <w:rPr>
          <w:rFonts w:ascii="Times New Roman" w:hAnsi="Times New Roman" w:cs="Times New Roman"/>
        </w:rPr>
      </w:pPr>
      <w:r w:rsidRPr="000E3A14">
        <w:rPr>
          <w:rFonts w:ascii="Times New Roman" w:eastAsia="Times New Roman" w:hAnsi="Times New Roman" w:cs="Times New Roman"/>
          <w:b/>
          <w:color w:val="000000"/>
        </w:rPr>
        <w:t>Location:</w:t>
      </w:r>
      <w:r w:rsidRPr="000E3A14">
        <w:rPr>
          <w:rFonts w:ascii="Times New Roman" w:hAnsi="Times New Roman" w:cs="Times New Roman"/>
        </w:rPr>
        <w:t xml:space="preserve"> </w:t>
      </w:r>
      <w:r w:rsidRPr="000E3A14">
        <w:rPr>
          <w:rFonts w:ascii="Times New Roman" w:hAnsi="Times New Roman" w:cs="Times New Roman"/>
        </w:rPr>
        <w:tab/>
      </w:r>
      <w:r w:rsidRPr="000E3A14">
        <w:rPr>
          <w:rFonts w:ascii="Times New Roman" w:hAnsi="Times New Roman" w:cs="Times New Roman"/>
        </w:rPr>
        <w:tab/>
      </w:r>
      <w:r w:rsidRPr="000E3A14">
        <w:rPr>
          <w:rFonts w:ascii="Times New Roman" w:hAnsi="Times New Roman" w:cs="Times New Roman"/>
        </w:rPr>
        <w:tab/>
      </w:r>
      <w:r w:rsidRPr="000E3A14">
        <w:rPr>
          <w:rFonts w:ascii="Times New Roman" w:hAnsi="Times New Roman" w:cs="Times New Roman"/>
        </w:rPr>
        <w:tab/>
      </w:r>
      <w:r w:rsidR="0042632E" w:rsidRPr="000E3A14">
        <w:rPr>
          <w:rFonts w:ascii="Times New Roman" w:hAnsi="Times New Roman" w:cs="Times New Roman"/>
        </w:rPr>
        <w:t>Skills Lab (</w:t>
      </w:r>
      <w:r w:rsidR="006C0B36" w:rsidRPr="000E3A14">
        <w:rPr>
          <w:rFonts w:ascii="Times New Roman" w:hAnsi="Times New Roman" w:cs="Times New Roman"/>
        </w:rPr>
        <w:t>Bldg.</w:t>
      </w:r>
      <w:r w:rsidR="0042632E" w:rsidRPr="000E3A14">
        <w:rPr>
          <w:rFonts w:ascii="Times New Roman" w:hAnsi="Times New Roman" w:cs="Times New Roman"/>
        </w:rPr>
        <w:t xml:space="preserve"> 3</w:t>
      </w:r>
      <w:r w:rsidR="000E3A14">
        <w:rPr>
          <w:rFonts w:ascii="Times New Roman" w:hAnsi="Times New Roman" w:cs="Times New Roman"/>
        </w:rPr>
        <w:t xml:space="preserve"> on the </w:t>
      </w:r>
      <w:r w:rsidR="0042632E" w:rsidRPr="000E3A14">
        <w:rPr>
          <w:rFonts w:ascii="Times New Roman" w:hAnsi="Times New Roman" w:cs="Times New Roman"/>
        </w:rPr>
        <w:t>4</w:t>
      </w:r>
      <w:r w:rsidR="0042632E" w:rsidRPr="000E3A14">
        <w:rPr>
          <w:rFonts w:ascii="Times New Roman" w:hAnsi="Times New Roman" w:cs="Times New Roman"/>
          <w:vertAlign w:val="superscript"/>
        </w:rPr>
        <w:t>th</w:t>
      </w:r>
      <w:r w:rsidR="0042632E" w:rsidRPr="000E3A14">
        <w:rPr>
          <w:rFonts w:ascii="Times New Roman" w:hAnsi="Times New Roman" w:cs="Times New Roman"/>
        </w:rPr>
        <w:t xml:space="preserve"> Floor)</w:t>
      </w:r>
    </w:p>
    <w:p w14:paraId="4B37123B" w14:textId="77777777" w:rsidR="00C16455" w:rsidRPr="000E3A14" w:rsidRDefault="00C16455" w:rsidP="00C16455">
      <w:pPr>
        <w:rPr>
          <w:rFonts w:ascii="Times New Roman" w:hAnsi="Times New Roman" w:cs="Times New Roman"/>
        </w:rPr>
      </w:pPr>
    </w:p>
    <w:p w14:paraId="1AC350DB" w14:textId="55E44045" w:rsidR="00C16455" w:rsidRPr="000E3A14" w:rsidRDefault="00C16455" w:rsidP="00C16455">
      <w:pPr>
        <w:spacing w:after="0" w:line="240" w:lineRule="auto"/>
        <w:rPr>
          <w:rFonts w:ascii="Times New Roman" w:hAnsi="Times New Roman" w:cs="Times New Roman"/>
        </w:rPr>
      </w:pPr>
      <w:r w:rsidRPr="000E3A14">
        <w:rPr>
          <w:rFonts w:ascii="Times New Roman" w:eastAsia="Times New Roman" w:hAnsi="Times New Roman" w:cs="Times New Roman"/>
          <w:b/>
          <w:color w:val="000000"/>
        </w:rPr>
        <w:t>Instructor’s Name:</w:t>
      </w:r>
      <w:r w:rsidRPr="000E3A14">
        <w:rPr>
          <w:rFonts w:ascii="Times New Roman" w:hAnsi="Times New Roman" w:cs="Times New Roman"/>
        </w:rPr>
        <w:tab/>
      </w:r>
      <w:r w:rsidRPr="000E3A14">
        <w:rPr>
          <w:rFonts w:ascii="Times New Roman" w:hAnsi="Times New Roman" w:cs="Times New Roman"/>
        </w:rPr>
        <w:tab/>
      </w:r>
      <w:r w:rsidRPr="000E3A14">
        <w:rPr>
          <w:rFonts w:ascii="Times New Roman" w:hAnsi="Times New Roman" w:cs="Times New Roman"/>
        </w:rPr>
        <w:tab/>
      </w:r>
      <w:r w:rsidR="006C0B36">
        <w:rPr>
          <w:rFonts w:ascii="Times New Roman" w:hAnsi="Times New Roman" w:cs="Times New Roman"/>
        </w:rPr>
        <w:t>Hyacinth Sewell-Henry</w:t>
      </w:r>
    </w:p>
    <w:p w14:paraId="520198DB" w14:textId="0E17A526" w:rsidR="00C16455" w:rsidRPr="000E3A14" w:rsidRDefault="00C16455" w:rsidP="00C16455">
      <w:pPr>
        <w:spacing w:after="0" w:line="240" w:lineRule="auto"/>
        <w:rPr>
          <w:rFonts w:ascii="Times New Roman" w:hAnsi="Times New Roman" w:cs="Times New Roman"/>
        </w:rPr>
      </w:pPr>
      <w:r w:rsidRPr="000E3A14">
        <w:rPr>
          <w:rFonts w:ascii="Times New Roman" w:eastAsia="Times New Roman" w:hAnsi="Times New Roman" w:cs="Times New Roman"/>
          <w:b/>
          <w:color w:val="000000"/>
        </w:rPr>
        <w:t xml:space="preserve">E-mail Address: </w:t>
      </w:r>
      <w:r w:rsidRPr="000E3A14">
        <w:rPr>
          <w:rFonts w:ascii="Times New Roman" w:eastAsia="Times New Roman" w:hAnsi="Times New Roman" w:cs="Times New Roman"/>
          <w:b/>
          <w:color w:val="000000"/>
        </w:rPr>
        <w:tab/>
      </w:r>
      <w:r w:rsidRPr="000E3A14">
        <w:rPr>
          <w:rFonts w:ascii="Times New Roman" w:hAnsi="Times New Roman" w:cs="Times New Roman"/>
        </w:rPr>
        <w:tab/>
      </w:r>
      <w:r w:rsidRPr="000E3A14">
        <w:rPr>
          <w:rFonts w:ascii="Times New Roman" w:hAnsi="Times New Roman" w:cs="Times New Roman"/>
        </w:rPr>
        <w:tab/>
      </w:r>
      <w:r w:rsidR="006C0B36">
        <w:rPr>
          <w:rFonts w:ascii="Times New Roman" w:hAnsi="Times New Roman" w:cs="Times New Roman"/>
        </w:rPr>
        <w:t>hsewellh@mdc.edu</w:t>
      </w:r>
    </w:p>
    <w:p w14:paraId="2251E559" w14:textId="1D386F7B" w:rsidR="00C16455" w:rsidRPr="000E3A14" w:rsidRDefault="00C16455" w:rsidP="00C16455">
      <w:pPr>
        <w:spacing w:after="0" w:line="240" w:lineRule="auto"/>
        <w:rPr>
          <w:rFonts w:ascii="Times New Roman" w:hAnsi="Times New Roman" w:cs="Times New Roman"/>
        </w:rPr>
      </w:pPr>
      <w:r w:rsidRPr="000E3A14">
        <w:rPr>
          <w:rFonts w:ascii="Times New Roman" w:eastAsia="Times New Roman" w:hAnsi="Times New Roman" w:cs="Times New Roman"/>
          <w:b/>
          <w:color w:val="000000"/>
        </w:rPr>
        <w:t>Office Phone:</w:t>
      </w:r>
      <w:r w:rsidRPr="000E3A14">
        <w:rPr>
          <w:rFonts w:ascii="Times New Roman" w:hAnsi="Times New Roman" w:cs="Times New Roman"/>
        </w:rPr>
        <w:t xml:space="preserve"> </w:t>
      </w:r>
      <w:r w:rsidRPr="000E3A14">
        <w:rPr>
          <w:rFonts w:ascii="Times New Roman" w:hAnsi="Times New Roman" w:cs="Times New Roman"/>
        </w:rPr>
        <w:tab/>
      </w:r>
      <w:r w:rsidRPr="000E3A14">
        <w:rPr>
          <w:rFonts w:ascii="Times New Roman" w:hAnsi="Times New Roman" w:cs="Times New Roman"/>
        </w:rPr>
        <w:tab/>
      </w:r>
      <w:r w:rsidRPr="000E3A14">
        <w:rPr>
          <w:rFonts w:ascii="Times New Roman" w:hAnsi="Times New Roman" w:cs="Times New Roman"/>
        </w:rPr>
        <w:tab/>
      </w:r>
      <w:r w:rsidRPr="000E3A14">
        <w:rPr>
          <w:rFonts w:ascii="Times New Roman" w:hAnsi="Times New Roman" w:cs="Times New Roman"/>
        </w:rPr>
        <w:tab/>
      </w:r>
      <w:r w:rsidR="006C0B36">
        <w:rPr>
          <w:rFonts w:ascii="Times New Roman" w:hAnsi="Times New Roman" w:cs="Times New Roman"/>
        </w:rPr>
        <w:t>305-2374513</w:t>
      </w:r>
    </w:p>
    <w:p w14:paraId="3AD84E5D" w14:textId="336C1226" w:rsidR="00C16455" w:rsidRPr="00C16455" w:rsidRDefault="00C16455" w:rsidP="00C16455">
      <w:pPr>
        <w:spacing w:after="0" w:line="240" w:lineRule="auto"/>
        <w:rPr>
          <w:rFonts w:ascii="Times New Roman" w:hAnsi="Times New Roman" w:cs="Times New Roman"/>
        </w:rPr>
      </w:pPr>
      <w:r w:rsidRPr="000E3A14">
        <w:rPr>
          <w:rFonts w:ascii="Times New Roman" w:eastAsia="Times New Roman" w:hAnsi="Times New Roman" w:cs="Times New Roman"/>
          <w:b/>
          <w:color w:val="000000"/>
        </w:rPr>
        <w:t>Office Hours:</w:t>
      </w:r>
      <w:r w:rsidRPr="00C16455">
        <w:rPr>
          <w:rFonts w:ascii="Times New Roman" w:hAnsi="Times New Roman" w:cs="Times New Roman"/>
        </w:rPr>
        <w:tab/>
      </w:r>
      <w:r w:rsidRPr="00C16455">
        <w:rPr>
          <w:rFonts w:ascii="Times New Roman" w:hAnsi="Times New Roman" w:cs="Times New Roman"/>
        </w:rPr>
        <w:tab/>
      </w:r>
      <w:r w:rsidRPr="00C16455">
        <w:rPr>
          <w:rFonts w:ascii="Times New Roman" w:hAnsi="Times New Roman" w:cs="Times New Roman"/>
        </w:rPr>
        <w:tab/>
      </w:r>
      <w:r w:rsidRPr="00C16455">
        <w:rPr>
          <w:rFonts w:ascii="Times New Roman" w:hAnsi="Times New Roman" w:cs="Times New Roman"/>
        </w:rPr>
        <w:tab/>
      </w:r>
      <w:r w:rsidR="0042632E">
        <w:rPr>
          <w:rFonts w:ascii="Times New Roman" w:hAnsi="Times New Roman" w:cs="Times New Roman"/>
        </w:rPr>
        <w:t>TBA</w:t>
      </w:r>
    </w:p>
    <w:p w14:paraId="1743271F" w14:textId="77777777" w:rsidR="00C16455" w:rsidRPr="00C16455" w:rsidRDefault="00C16455" w:rsidP="00C16455">
      <w:pPr>
        <w:spacing w:after="0" w:line="240" w:lineRule="auto"/>
        <w:rPr>
          <w:rFonts w:ascii="Times New Roman" w:hAnsi="Times New Roman" w:cs="Times New Roman"/>
        </w:rPr>
      </w:pPr>
    </w:p>
    <w:p w14:paraId="00197D1D" w14:textId="11EAED0D" w:rsidR="00FE1012" w:rsidRPr="00C16455" w:rsidRDefault="00FE1012" w:rsidP="00F551DF">
      <w:pPr>
        <w:kinsoku w:val="0"/>
        <w:overflowPunct w:val="0"/>
        <w:autoSpaceDE w:val="0"/>
        <w:autoSpaceDN w:val="0"/>
        <w:adjustRightInd w:val="0"/>
        <w:spacing w:after="0"/>
        <w:ind w:left="2160" w:hanging="2160"/>
        <w:rPr>
          <w:rFonts w:ascii="Times New Roman" w:hAnsi="Times New Roman" w:cs="Times New Roman"/>
        </w:rPr>
      </w:pPr>
      <w:r w:rsidRPr="00C16455">
        <w:rPr>
          <w:rFonts w:ascii="Times New Roman" w:eastAsia="Times New Roman" w:hAnsi="Times New Roman" w:cs="Times New Roman"/>
          <w:b/>
          <w:color w:val="000000"/>
        </w:rPr>
        <w:t>Course Description</w:t>
      </w:r>
      <w:r w:rsidRPr="00C16455">
        <w:rPr>
          <w:rFonts w:ascii="Times New Roman" w:eastAsia="Times New Roman" w:hAnsi="Times New Roman" w:cs="Times New Roman"/>
          <w:color w:val="000000"/>
        </w:rPr>
        <w:t>:</w:t>
      </w:r>
      <w:r w:rsidR="00F551DF" w:rsidRPr="00C16455">
        <w:rPr>
          <w:rFonts w:ascii="Times New Roman" w:eastAsia="Times New Roman" w:hAnsi="Times New Roman" w:cs="Times New Roman"/>
          <w:color w:val="000000"/>
        </w:rPr>
        <w:t xml:space="preserve"> </w:t>
      </w:r>
      <w:r w:rsidR="00C16455">
        <w:rPr>
          <w:rFonts w:ascii="Times New Roman" w:eastAsia="Times New Roman" w:hAnsi="Times New Roman" w:cs="Times New Roman"/>
          <w:color w:val="000000"/>
        </w:rPr>
        <w:tab/>
      </w:r>
      <w:r w:rsidR="009B3C81" w:rsidRPr="00C16455">
        <w:rPr>
          <w:rFonts w:ascii="Times New Roman" w:hAnsi="Times New Roman" w:cs="Times New Roman"/>
        </w:rPr>
        <w:t xml:space="preserve">Students will learn of the opportunities for the explanation, demonstration, and practice of care provider activities essential to the basic practice of nursing. Learning experiences are provided in the skills laboratory. </w:t>
      </w:r>
    </w:p>
    <w:p w14:paraId="6CE1766F" w14:textId="77777777" w:rsidR="00F551DF" w:rsidRPr="00C16455" w:rsidRDefault="00F551DF" w:rsidP="00F551DF">
      <w:pPr>
        <w:kinsoku w:val="0"/>
        <w:overflowPunct w:val="0"/>
        <w:autoSpaceDE w:val="0"/>
        <w:autoSpaceDN w:val="0"/>
        <w:adjustRightInd w:val="0"/>
        <w:spacing w:after="0"/>
        <w:ind w:left="2160" w:hanging="2160"/>
        <w:rPr>
          <w:rFonts w:ascii="Times New Roman" w:hAnsi="Times New Roman" w:cs="Times New Roman"/>
        </w:rPr>
      </w:pPr>
    </w:p>
    <w:p w14:paraId="2089634F" w14:textId="7C94BC7F" w:rsidR="00FE1012" w:rsidRPr="00C16455" w:rsidRDefault="00FE1012" w:rsidP="00FE1012">
      <w:pPr>
        <w:spacing w:before="100" w:beforeAutospacing="1" w:after="100" w:afterAutospacing="1" w:line="240" w:lineRule="auto"/>
        <w:rPr>
          <w:rFonts w:ascii="Times New Roman" w:eastAsia="Times New Roman" w:hAnsi="Times New Roman" w:cs="Times New Roman"/>
          <w:b/>
          <w:color w:val="000000"/>
        </w:rPr>
      </w:pPr>
      <w:r w:rsidRPr="00C16455">
        <w:rPr>
          <w:rFonts w:ascii="Times New Roman" w:eastAsia="Times New Roman" w:hAnsi="Times New Roman" w:cs="Times New Roman"/>
          <w:b/>
          <w:color w:val="000000"/>
        </w:rPr>
        <w:t xml:space="preserve">Course Credits: </w:t>
      </w:r>
      <w:r w:rsidR="004113D1" w:rsidRPr="00C16455">
        <w:rPr>
          <w:rFonts w:ascii="Times New Roman" w:eastAsia="Times New Roman" w:hAnsi="Times New Roman" w:cs="Times New Roman"/>
          <w:b/>
          <w:color w:val="000000"/>
        </w:rPr>
        <w:t xml:space="preserve"> </w:t>
      </w:r>
      <w:r w:rsidR="00C16455">
        <w:rPr>
          <w:rFonts w:ascii="Times New Roman" w:eastAsia="Times New Roman" w:hAnsi="Times New Roman" w:cs="Times New Roman"/>
          <w:b/>
          <w:color w:val="000000"/>
        </w:rPr>
        <w:tab/>
      </w:r>
      <w:r w:rsidR="004113D1" w:rsidRPr="00C16455">
        <w:rPr>
          <w:rFonts w:ascii="Times New Roman" w:eastAsia="Times New Roman" w:hAnsi="Times New Roman" w:cs="Times New Roman"/>
          <w:color w:val="000000"/>
        </w:rPr>
        <w:t>2</w:t>
      </w:r>
      <w:r w:rsidR="00F551DF" w:rsidRPr="00C16455">
        <w:rPr>
          <w:rFonts w:ascii="Times New Roman" w:eastAsia="Times New Roman" w:hAnsi="Times New Roman" w:cs="Times New Roman"/>
          <w:color w:val="000000"/>
        </w:rPr>
        <w:t xml:space="preserve"> </w:t>
      </w:r>
      <w:r w:rsidRPr="00C16455">
        <w:rPr>
          <w:rFonts w:ascii="Times New Roman" w:eastAsia="Times New Roman" w:hAnsi="Times New Roman" w:cs="Times New Roman"/>
          <w:color w:val="000000"/>
        </w:rPr>
        <w:t>Credits</w:t>
      </w:r>
    </w:p>
    <w:p w14:paraId="51B38CDD" w14:textId="71105DDA" w:rsidR="00FE1012" w:rsidRPr="00C16455" w:rsidRDefault="00FE1012" w:rsidP="00FE1012">
      <w:pPr>
        <w:pStyle w:val="Heading4"/>
        <w:rPr>
          <w:rFonts w:ascii="Times New Roman" w:hAnsi="Times New Roman" w:cs="Times New Roman"/>
          <w:b/>
          <w:i w:val="0"/>
          <w:iCs w:val="0"/>
          <w:color w:val="auto"/>
        </w:rPr>
      </w:pPr>
      <w:r w:rsidRPr="00C16455">
        <w:rPr>
          <w:rFonts w:ascii="Times New Roman" w:hAnsi="Times New Roman" w:cs="Times New Roman"/>
          <w:b/>
          <w:bCs/>
          <w:i w:val="0"/>
          <w:iCs w:val="0"/>
          <w:color w:val="auto"/>
        </w:rPr>
        <w:t>Pre-requisites</w:t>
      </w:r>
      <w:r w:rsidRPr="00C16455">
        <w:rPr>
          <w:rFonts w:ascii="Times New Roman" w:hAnsi="Times New Roman" w:cs="Times New Roman"/>
          <w:i w:val="0"/>
          <w:iCs w:val="0"/>
          <w:color w:val="auto"/>
        </w:rPr>
        <w:t xml:space="preserve">: </w:t>
      </w:r>
      <w:r w:rsidR="00F551DF" w:rsidRPr="00C16455">
        <w:rPr>
          <w:rFonts w:ascii="Times New Roman" w:hAnsi="Times New Roman" w:cs="Times New Roman"/>
          <w:i w:val="0"/>
          <w:iCs w:val="0"/>
          <w:color w:val="auto"/>
        </w:rPr>
        <w:t xml:space="preserve">    </w:t>
      </w:r>
      <w:r w:rsidR="00C16455">
        <w:rPr>
          <w:rFonts w:ascii="Times New Roman" w:hAnsi="Times New Roman" w:cs="Times New Roman"/>
          <w:i w:val="0"/>
          <w:iCs w:val="0"/>
          <w:color w:val="auto"/>
        </w:rPr>
        <w:tab/>
      </w:r>
      <w:r w:rsidRPr="00C16455">
        <w:rPr>
          <w:rFonts w:ascii="Times New Roman" w:hAnsi="Times New Roman" w:cs="Times New Roman"/>
          <w:i w:val="0"/>
          <w:iCs w:val="0"/>
          <w:color w:val="auto"/>
        </w:rPr>
        <w:t xml:space="preserve">BSC 2085- Anatomy and Physiology, BSC 2085L- Anatomy &amp; </w:t>
      </w:r>
    </w:p>
    <w:p w14:paraId="702FD8D8" w14:textId="1BED6F01" w:rsidR="00FE1012" w:rsidRPr="00C16455" w:rsidRDefault="00FE1012" w:rsidP="00FE1012">
      <w:pPr>
        <w:pStyle w:val="Heading4"/>
        <w:rPr>
          <w:rFonts w:ascii="Times New Roman" w:hAnsi="Times New Roman" w:cs="Times New Roman"/>
          <w:b/>
          <w:i w:val="0"/>
          <w:iCs w:val="0"/>
          <w:color w:val="auto"/>
        </w:rPr>
      </w:pPr>
      <w:r w:rsidRPr="00C16455">
        <w:rPr>
          <w:rFonts w:ascii="Times New Roman" w:hAnsi="Times New Roman" w:cs="Times New Roman"/>
          <w:i w:val="0"/>
          <w:iCs w:val="0"/>
          <w:color w:val="auto"/>
        </w:rPr>
        <w:t xml:space="preserve">                               </w:t>
      </w:r>
      <w:r w:rsidR="00C16455">
        <w:rPr>
          <w:rFonts w:ascii="Times New Roman" w:hAnsi="Times New Roman" w:cs="Times New Roman"/>
          <w:i w:val="0"/>
          <w:iCs w:val="0"/>
          <w:color w:val="auto"/>
        </w:rPr>
        <w:tab/>
      </w:r>
      <w:r w:rsidRPr="00C16455">
        <w:rPr>
          <w:rFonts w:ascii="Times New Roman" w:hAnsi="Times New Roman" w:cs="Times New Roman"/>
          <w:i w:val="0"/>
          <w:iCs w:val="0"/>
          <w:color w:val="auto"/>
        </w:rPr>
        <w:t>Physiology lab, 2086- Anatomy &amp; Physiology II 2086L- Anatomy &amp;</w:t>
      </w:r>
    </w:p>
    <w:p w14:paraId="769EB925" w14:textId="7EC8481C" w:rsidR="00FE1012" w:rsidRPr="00C16455" w:rsidRDefault="00FE1012" w:rsidP="00FE1012">
      <w:pPr>
        <w:pStyle w:val="Heading4"/>
        <w:rPr>
          <w:rFonts w:ascii="Times New Roman" w:hAnsi="Times New Roman" w:cs="Times New Roman"/>
          <w:b/>
          <w:i w:val="0"/>
          <w:iCs w:val="0"/>
          <w:color w:val="auto"/>
        </w:rPr>
      </w:pPr>
      <w:r w:rsidRPr="00C16455">
        <w:rPr>
          <w:rFonts w:ascii="Times New Roman" w:hAnsi="Times New Roman" w:cs="Times New Roman"/>
          <w:i w:val="0"/>
          <w:iCs w:val="0"/>
          <w:color w:val="auto"/>
        </w:rPr>
        <w:t xml:space="preserve">                               </w:t>
      </w:r>
      <w:r w:rsidR="00C16455">
        <w:rPr>
          <w:rFonts w:ascii="Times New Roman" w:hAnsi="Times New Roman" w:cs="Times New Roman"/>
          <w:i w:val="0"/>
          <w:iCs w:val="0"/>
          <w:color w:val="auto"/>
        </w:rPr>
        <w:tab/>
      </w:r>
      <w:r w:rsidRPr="00C16455">
        <w:rPr>
          <w:rFonts w:ascii="Times New Roman" w:hAnsi="Times New Roman" w:cs="Times New Roman"/>
          <w:i w:val="0"/>
          <w:iCs w:val="0"/>
          <w:color w:val="auto"/>
        </w:rPr>
        <w:t>Physiology II Lab, CHM 1033- General Chemistry, 1033L- General</w:t>
      </w:r>
    </w:p>
    <w:p w14:paraId="4231C930" w14:textId="648356B3" w:rsidR="00FE1012" w:rsidRPr="00C16455" w:rsidRDefault="00FE1012" w:rsidP="00FE1012">
      <w:pPr>
        <w:pStyle w:val="Heading4"/>
        <w:rPr>
          <w:rFonts w:ascii="Times New Roman" w:hAnsi="Times New Roman" w:cs="Times New Roman"/>
          <w:b/>
          <w:i w:val="0"/>
          <w:iCs w:val="0"/>
          <w:color w:val="auto"/>
        </w:rPr>
      </w:pPr>
      <w:r w:rsidRPr="00C16455">
        <w:rPr>
          <w:rFonts w:ascii="Times New Roman" w:hAnsi="Times New Roman" w:cs="Times New Roman"/>
          <w:i w:val="0"/>
          <w:iCs w:val="0"/>
          <w:color w:val="auto"/>
        </w:rPr>
        <w:t xml:space="preserve">                               </w:t>
      </w:r>
      <w:r w:rsidR="00C16455">
        <w:rPr>
          <w:rFonts w:ascii="Times New Roman" w:hAnsi="Times New Roman" w:cs="Times New Roman"/>
          <w:i w:val="0"/>
          <w:iCs w:val="0"/>
          <w:color w:val="auto"/>
        </w:rPr>
        <w:tab/>
      </w:r>
      <w:r w:rsidRPr="00C16455">
        <w:rPr>
          <w:rFonts w:ascii="Times New Roman" w:hAnsi="Times New Roman" w:cs="Times New Roman"/>
          <w:i w:val="0"/>
          <w:iCs w:val="0"/>
          <w:color w:val="auto"/>
        </w:rPr>
        <w:t>Chemistry lab, ENC 1101- English Composition, HSC 0001- Health</w:t>
      </w:r>
    </w:p>
    <w:p w14:paraId="0AFFFCF3" w14:textId="1DA20D09" w:rsidR="00FE1012" w:rsidRPr="00C16455" w:rsidRDefault="00FE1012" w:rsidP="00FE1012">
      <w:pPr>
        <w:pStyle w:val="Heading4"/>
        <w:rPr>
          <w:rFonts w:ascii="Times New Roman" w:hAnsi="Times New Roman" w:cs="Times New Roman"/>
          <w:b/>
          <w:i w:val="0"/>
          <w:iCs w:val="0"/>
          <w:color w:val="auto"/>
        </w:rPr>
      </w:pPr>
      <w:r w:rsidRPr="00C16455">
        <w:rPr>
          <w:rFonts w:ascii="Times New Roman" w:hAnsi="Times New Roman" w:cs="Times New Roman"/>
          <w:i w:val="0"/>
          <w:iCs w:val="0"/>
          <w:color w:val="auto"/>
        </w:rPr>
        <w:t xml:space="preserve">                               </w:t>
      </w:r>
      <w:r w:rsidR="00C16455">
        <w:rPr>
          <w:rFonts w:ascii="Times New Roman" w:hAnsi="Times New Roman" w:cs="Times New Roman"/>
          <w:i w:val="0"/>
          <w:iCs w:val="0"/>
          <w:color w:val="auto"/>
        </w:rPr>
        <w:tab/>
      </w:r>
      <w:r w:rsidRPr="00C16455">
        <w:rPr>
          <w:rFonts w:ascii="Times New Roman" w:hAnsi="Times New Roman" w:cs="Times New Roman"/>
          <w:i w:val="0"/>
          <w:iCs w:val="0"/>
          <w:color w:val="auto"/>
        </w:rPr>
        <w:t>Survey, PPE 1005- General Physics.</w:t>
      </w:r>
    </w:p>
    <w:p w14:paraId="4BFDE7DF" w14:textId="6CDADD58" w:rsidR="009A2EB2" w:rsidRPr="00C16455" w:rsidRDefault="00FE1012" w:rsidP="00F551DF">
      <w:pPr>
        <w:kinsoku w:val="0"/>
        <w:overflowPunct w:val="0"/>
        <w:autoSpaceDE w:val="0"/>
        <w:autoSpaceDN w:val="0"/>
        <w:adjustRightInd w:val="0"/>
        <w:spacing w:after="0"/>
        <w:rPr>
          <w:rFonts w:ascii="Times New Roman" w:eastAsia="Times New Roman" w:hAnsi="Times New Roman" w:cs="Times New Roman"/>
          <w:color w:val="000000"/>
        </w:rPr>
      </w:pPr>
      <w:r w:rsidRPr="00C16455">
        <w:rPr>
          <w:rFonts w:ascii="Times New Roman" w:eastAsia="Times New Roman" w:hAnsi="Times New Roman" w:cs="Times New Roman"/>
          <w:b/>
          <w:color w:val="000000"/>
        </w:rPr>
        <w:t xml:space="preserve">Co-requisites: </w:t>
      </w:r>
      <w:r w:rsidR="00F551DF" w:rsidRPr="00C16455">
        <w:rPr>
          <w:rFonts w:ascii="Times New Roman" w:eastAsia="Times New Roman" w:hAnsi="Times New Roman" w:cs="Times New Roman"/>
          <w:b/>
          <w:color w:val="000000"/>
        </w:rPr>
        <w:t xml:space="preserve">      </w:t>
      </w:r>
      <w:r w:rsidR="00C16455">
        <w:rPr>
          <w:rFonts w:ascii="Times New Roman" w:eastAsia="Times New Roman" w:hAnsi="Times New Roman" w:cs="Times New Roman"/>
          <w:b/>
          <w:color w:val="000000"/>
        </w:rPr>
        <w:tab/>
      </w:r>
      <w:r w:rsidR="00F551DF" w:rsidRPr="00C16455">
        <w:rPr>
          <w:rFonts w:ascii="Times New Roman" w:eastAsia="Times New Roman" w:hAnsi="Times New Roman" w:cs="Times New Roman"/>
          <w:color w:val="000000"/>
        </w:rPr>
        <w:t>NUR 1025- Fundamental</w:t>
      </w:r>
      <w:r w:rsidR="004113D1" w:rsidRPr="00C16455">
        <w:rPr>
          <w:rFonts w:ascii="Times New Roman" w:eastAsia="Times New Roman" w:hAnsi="Times New Roman" w:cs="Times New Roman"/>
          <w:color w:val="000000"/>
        </w:rPr>
        <w:t xml:space="preserve"> of</w:t>
      </w:r>
      <w:r w:rsidR="00F551DF" w:rsidRPr="00C16455">
        <w:rPr>
          <w:rFonts w:ascii="Times New Roman" w:eastAsia="Times New Roman" w:hAnsi="Times New Roman" w:cs="Times New Roman"/>
          <w:color w:val="000000"/>
        </w:rPr>
        <w:t xml:space="preserve"> </w:t>
      </w:r>
      <w:r w:rsidRPr="00C16455">
        <w:rPr>
          <w:rFonts w:ascii="Times New Roman" w:eastAsia="Times New Roman" w:hAnsi="Times New Roman" w:cs="Times New Roman"/>
          <w:color w:val="000000"/>
        </w:rPr>
        <w:t xml:space="preserve">Nursing, </w:t>
      </w:r>
      <w:r w:rsidR="009B3C81" w:rsidRPr="00C16455">
        <w:rPr>
          <w:rFonts w:ascii="Times New Roman" w:eastAsia="Times New Roman" w:hAnsi="Times New Roman" w:cs="Times New Roman"/>
          <w:color w:val="000000"/>
        </w:rPr>
        <w:t xml:space="preserve">NUR 1025L Fundamentals of Nursing  </w:t>
      </w:r>
    </w:p>
    <w:p w14:paraId="3079DEC1" w14:textId="4A6608DC" w:rsidR="009A2EB2" w:rsidRPr="00C16455" w:rsidRDefault="009A2EB2" w:rsidP="00C16455">
      <w:pPr>
        <w:kinsoku w:val="0"/>
        <w:overflowPunct w:val="0"/>
        <w:autoSpaceDE w:val="0"/>
        <w:autoSpaceDN w:val="0"/>
        <w:adjustRightInd w:val="0"/>
        <w:spacing w:after="0"/>
        <w:ind w:left="2160"/>
        <w:rPr>
          <w:rFonts w:ascii="Times New Roman" w:hAnsi="Times New Roman" w:cs="Times New Roman"/>
        </w:rPr>
      </w:pPr>
      <w:r w:rsidRPr="00C16455">
        <w:rPr>
          <w:rFonts w:ascii="Times New Roman" w:eastAsia="Times New Roman" w:hAnsi="Times New Roman" w:cs="Times New Roman"/>
          <w:color w:val="000000"/>
        </w:rPr>
        <w:t>Clinical,</w:t>
      </w:r>
      <w:r w:rsidR="002C5539" w:rsidRPr="00C16455">
        <w:rPr>
          <w:rFonts w:ascii="Times New Roman" w:eastAsia="Times New Roman" w:hAnsi="Times New Roman" w:cs="Times New Roman"/>
          <w:color w:val="000000"/>
        </w:rPr>
        <w:t xml:space="preserve"> NUR 1141</w:t>
      </w:r>
      <w:r w:rsidRPr="00C16455">
        <w:rPr>
          <w:rFonts w:ascii="Times New Roman" w:eastAsia="Times New Roman" w:hAnsi="Times New Roman" w:cs="Times New Roman"/>
          <w:color w:val="000000"/>
        </w:rPr>
        <w:t xml:space="preserve"> Math/ Pharmacology, </w:t>
      </w:r>
      <w:r w:rsidRPr="00C16455">
        <w:rPr>
          <w:rFonts w:ascii="Times New Roman" w:hAnsi="Times New Roman" w:cs="Times New Roman"/>
        </w:rPr>
        <w:t>NUR 1025C- Fundamentals Skills Lab, NUR 10</w:t>
      </w:r>
      <w:r w:rsidR="002C5539" w:rsidRPr="00C16455">
        <w:rPr>
          <w:rFonts w:ascii="Times New Roman" w:hAnsi="Times New Roman" w:cs="Times New Roman"/>
        </w:rPr>
        <w:t>6</w:t>
      </w:r>
      <w:r w:rsidRPr="00C16455">
        <w:rPr>
          <w:rFonts w:ascii="Times New Roman" w:hAnsi="Times New Roman" w:cs="Times New Roman"/>
        </w:rPr>
        <w:t xml:space="preserve">0C- Adult Health Assessment </w:t>
      </w:r>
    </w:p>
    <w:p w14:paraId="1997A6D5" w14:textId="4E6355D9" w:rsidR="00F551DF" w:rsidRPr="00C16455" w:rsidRDefault="009B3C81" w:rsidP="00F551DF">
      <w:pPr>
        <w:kinsoku w:val="0"/>
        <w:overflowPunct w:val="0"/>
        <w:autoSpaceDE w:val="0"/>
        <w:autoSpaceDN w:val="0"/>
        <w:adjustRightInd w:val="0"/>
        <w:spacing w:after="0"/>
        <w:rPr>
          <w:rFonts w:ascii="Times New Roman" w:eastAsia="Times New Roman" w:hAnsi="Times New Roman" w:cs="Times New Roman"/>
          <w:color w:val="000000"/>
        </w:rPr>
      </w:pPr>
      <w:r w:rsidRPr="00C16455">
        <w:rPr>
          <w:rFonts w:ascii="Times New Roman" w:eastAsia="Times New Roman" w:hAnsi="Times New Roman" w:cs="Times New Roman"/>
          <w:color w:val="000000"/>
        </w:rPr>
        <w:t xml:space="preserve">                                              </w:t>
      </w:r>
    </w:p>
    <w:p w14:paraId="3891BCE0" w14:textId="4D0FEE8F" w:rsidR="00FE1012" w:rsidRPr="00C16455" w:rsidRDefault="00C16455" w:rsidP="00C16455">
      <w:pPr>
        <w:kinsoku w:val="0"/>
        <w:overflowPunct w:val="0"/>
        <w:autoSpaceDE w:val="0"/>
        <w:autoSpaceDN w:val="0"/>
        <w:adjustRightInd w:val="0"/>
        <w:spacing w:after="0"/>
        <w:rPr>
          <w:rFonts w:ascii="Times New Roman" w:hAnsi="Times New Roman" w:cs="Times New Roman"/>
        </w:rPr>
      </w:pPr>
      <w:r>
        <w:rPr>
          <w:rFonts w:ascii="Times New Roman" w:hAnsi="Times New Roman" w:cs="Times New Roman"/>
        </w:rPr>
        <w:t xml:space="preserve">                              </w:t>
      </w:r>
    </w:p>
    <w:p w14:paraId="4A07A754" w14:textId="77777777" w:rsidR="00FE1012" w:rsidRPr="00C16455" w:rsidRDefault="00FE1012" w:rsidP="00FE1012">
      <w:pPr>
        <w:spacing w:before="100" w:beforeAutospacing="1" w:after="100" w:afterAutospacing="1" w:line="240" w:lineRule="auto"/>
        <w:rPr>
          <w:rFonts w:ascii="Times New Roman" w:eastAsia="Times New Roman" w:hAnsi="Times New Roman" w:cs="Times New Roman"/>
          <w:b/>
          <w:color w:val="000000"/>
        </w:rPr>
      </w:pPr>
      <w:r w:rsidRPr="00C16455">
        <w:rPr>
          <w:rFonts w:ascii="Times New Roman" w:eastAsia="Times New Roman" w:hAnsi="Times New Roman" w:cs="Times New Roman"/>
          <w:b/>
          <w:color w:val="000000"/>
        </w:rPr>
        <w:t>Course Objectives</w:t>
      </w:r>
      <w:r w:rsidR="00F551DF" w:rsidRPr="00C16455">
        <w:rPr>
          <w:rFonts w:ascii="Times New Roman" w:eastAsia="Times New Roman" w:hAnsi="Times New Roman" w:cs="Times New Roman"/>
          <w:b/>
          <w:color w:val="000000"/>
        </w:rPr>
        <w:t>:</w:t>
      </w:r>
    </w:p>
    <w:p w14:paraId="22AB2612" w14:textId="464FF8FD" w:rsidR="00F551DF" w:rsidRPr="00C16455" w:rsidRDefault="00F551DF" w:rsidP="00F551DF">
      <w:pPr>
        <w:kinsoku w:val="0"/>
        <w:overflowPunct w:val="0"/>
        <w:autoSpaceDE w:val="0"/>
        <w:autoSpaceDN w:val="0"/>
        <w:adjustRightInd w:val="0"/>
        <w:spacing w:before="10" w:after="1" w:line="240" w:lineRule="auto"/>
        <w:rPr>
          <w:rFonts w:ascii="Times New Roman" w:hAnsi="Times New Roman" w:cs="Times New Roman"/>
        </w:rPr>
      </w:pPr>
      <w:r w:rsidRPr="00C16455">
        <w:rPr>
          <w:rFonts w:ascii="Times New Roman" w:hAnsi="Times New Roman" w:cs="Times New Roman"/>
        </w:rPr>
        <w:t>At the end of the course the student will be able to:</w:t>
      </w:r>
    </w:p>
    <w:p w14:paraId="77306234" w14:textId="773FCFEB" w:rsidR="009A2EB2" w:rsidRPr="00C16455" w:rsidRDefault="009A2EB2" w:rsidP="009A2EB2">
      <w:pPr>
        <w:kinsoku w:val="0"/>
        <w:overflowPunct w:val="0"/>
        <w:autoSpaceDE w:val="0"/>
        <w:autoSpaceDN w:val="0"/>
        <w:adjustRightInd w:val="0"/>
        <w:spacing w:before="10" w:after="1" w:line="240" w:lineRule="auto"/>
        <w:rPr>
          <w:rFonts w:ascii="Times New Roman" w:hAnsi="Times New Roman" w:cs="Times New Roman"/>
        </w:rPr>
      </w:pPr>
    </w:p>
    <w:p w14:paraId="1AE0513D" w14:textId="77777777" w:rsidR="00F551DF" w:rsidRPr="00C16455" w:rsidRDefault="00F551DF" w:rsidP="00F551DF">
      <w:pPr>
        <w:kinsoku w:val="0"/>
        <w:overflowPunct w:val="0"/>
        <w:autoSpaceDE w:val="0"/>
        <w:autoSpaceDN w:val="0"/>
        <w:adjustRightInd w:val="0"/>
        <w:spacing w:before="10" w:after="1" w:line="240" w:lineRule="auto"/>
        <w:rPr>
          <w:rFonts w:ascii="Times New Roman" w:hAnsi="Times New Roman" w:cs="Times New Roman"/>
        </w:rPr>
      </w:pPr>
    </w:p>
    <w:p w14:paraId="2A995CB1" w14:textId="57D83473" w:rsidR="00F551DF" w:rsidRPr="00C16455" w:rsidRDefault="00F551DF" w:rsidP="00836E69">
      <w:pPr>
        <w:pStyle w:val="ListParagraph"/>
        <w:numPr>
          <w:ilvl w:val="0"/>
          <w:numId w:val="24"/>
        </w:numPr>
        <w:kinsoku w:val="0"/>
        <w:overflowPunct w:val="0"/>
        <w:autoSpaceDE w:val="0"/>
        <w:autoSpaceDN w:val="0"/>
        <w:adjustRightInd w:val="0"/>
        <w:spacing w:before="10" w:after="1" w:line="240" w:lineRule="auto"/>
        <w:rPr>
          <w:rFonts w:ascii="Times New Roman" w:hAnsi="Times New Roman" w:cs="Times New Roman"/>
        </w:rPr>
      </w:pPr>
      <w:bookmarkStart w:id="0" w:name="_Hlk33530348"/>
      <w:r w:rsidRPr="00C16455">
        <w:rPr>
          <w:rFonts w:ascii="Times New Roman" w:hAnsi="Times New Roman" w:cs="Times New Roman"/>
        </w:rPr>
        <w:t xml:space="preserve">Discuss the role of the nurse and scope of practice related to established code of ethics, nurse practice acts, and professional registrations/certifications. </w:t>
      </w:r>
      <w:r w:rsidR="00C16455" w:rsidRPr="00C16455">
        <w:rPr>
          <w:rFonts w:ascii="Times New Roman" w:eastAsia="Times New Roman" w:hAnsi="Times New Roman" w:cs="Times New Roman"/>
          <w:color w:val="000000"/>
        </w:rPr>
        <w:t xml:space="preserve">(Meets Unit Objective/Competencies </w:t>
      </w:r>
      <w:r w:rsidR="00C16455">
        <w:rPr>
          <w:rFonts w:ascii="Times New Roman" w:eastAsia="Times New Roman" w:hAnsi="Times New Roman" w:cs="Times New Roman"/>
          <w:color w:val="000000"/>
        </w:rPr>
        <w:t>1, 2, 3, 4, 6, &amp; 7</w:t>
      </w:r>
      <w:r w:rsidR="00C16455" w:rsidRPr="00C16455">
        <w:rPr>
          <w:rFonts w:ascii="Times New Roman" w:eastAsia="Times New Roman" w:hAnsi="Times New Roman" w:cs="Times New Roman"/>
          <w:color w:val="000000"/>
        </w:rPr>
        <w:t>)</w:t>
      </w:r>
    </w:p>
    <w:bookmarkEnd w:id="0"/>
    <w:p w14:paraId="5885A95F" w14:textId="2053A3D7" w:rsidR="00F551DF" w:rsidRPr="00C16455" w:rsidRDefault="00D97DFB" w:rsidP="00836E69">
      <w:pPr>
        <w:pStyle w:val="ListParagraph"/>
        <w:numPr>
          <w:ilvl w:val="0"/>
          <w:numId w:val="24"/>
        </w:numPr>
        <w:kinsoku w:val="0"/>
        <w:overflowPunct w:val="0"/>
        <w:autoSpaceDE w:val="0"/>
        <w:autoSpaceDN w:val="0"/>
        <w:adjustRightInd w:val="0"/>
        <w:spacing w:before="10" w:after="1" w:line="240" w:lineRule="auto"/>
        <w:rPr>
          <w:rFonts w:ascii="Times New Roman" w:hAnsi="Times New Roman" w:cs="Times New Roman"/>
        </w:rPr>
      </w:pPr>
      <w:r w:rsidRPr="00C16455">
        <w:rPr>
          <w:rFonts w:ascii="Times New Roman" w:hAnsi="Times New Roman" w:cs="Times New Roman"/>
        </w:rPr>
        <w:t>Illustrate</w:t>
      </w:r>
      <w:r w:rsidR="00F551DF" w:rsidRPr="00C16455">
        <w:rPr>
          <w:rFonts w:ascii="Times New Roman" w:hAnsi="Times New Roman" w:cs="Times New Roman"/>
        </w:rPr>
        <w:t xml:space="preserve"> the importance of selected concepts related to patient-centered care as they pertain to providing and directing safe, quality patient care. </w:t>
      </w:r>
      <w:r w:rsidR="00C16455" w:rsidRPr="00C16455">
        <w:rPr>
          <w:rFonts w:ascii="Times New Roman" w:eastAsia="Times New Roman" w:hAnsi="Times New Roman" w:cs="Times New Roman"/>
          <w:color w:val="000000"/>
        </w:rPr>
        <w:t xml:space="preserve">(Meets Unit Objective/Competencies </w:t>
      </w:r>
      <w:r w:rsidR="00C16455">
        <w:rPr>
          <w:rFonts w:ascii="Times New Roman" w:eastAsia="Times New Roman" w:hAnsi="Times New Roman" w:cs="Times New Roman"/>
          <w:color w:val="000000"/>
        </w:rPr>
        <w:t>6, &amp; 7</w:t>
      </w:r>
      <w:r w:rsidR="00C16455" w:rsidRPr="00C16455">
        <w:rPr>
          <w:rFonts w:ascii="Times New Roman" w:eastAsia="Times New Roman" w:hAnsi="Times New Roman" w:cs="Times New Roman"/>
          <w:color w:val="000000"/>
        </w:rPr>
        <w:t>).</w:t>
      </w:r>
    </w:p>
    <w:p w14:paraId="5BA9EDF1" w14:textId="43777A44" w:rsidR="00C16455" w:rsidRPr="00C16455" w:rsidRDefault="00F551DF" w:rsidP="00836E69">
      <w:pPr>
        <w:pStyle w:val="ListParagraph"/>
        <w:numPr>
          <w:ilvl w:val="0"/>
          <w:numId w:val="24"/>
        </w:numPr>
        <w:kinsoku w:val="0"/>
        <w:overflowPunct w:val="0"/>
        <w:autoSpaceDE w:val="0"/>
        <w:autoSpaceDN w:val="0"/>
        <w:adjustRightInd w:val="0"/>
        <w:spacing w:before="10" w:after="1" w:line="240" w:lineRule="auto"/>
        <w:rPr>
          <w:rFonts w:ascii="Times New Roman" w:hAnsi="Times New Roman" w:cs="Times New Roman"/>
        </w:rPr>
      </w:pPr>
      <w:r w:rsidRPr="00C16455">
        <w:rPr>
          <w:rFonts w:ascii="Times New Roman" w:hAnsi="Times New Roman" w:cs="Times New Roman"/>
        </w:rPr>
        <w:t xml:space="preserve">Describe the nurse’s role in identifying and supporting physiologic and psychosocial needs of patients </w:t>
      </w:r>
      <w:r w:rsidR="00D97DFB" w:rsidRPr="00C16455">
        <w:rPr>
          <w:rFonts w:ascii="Times New Roman" w:hAnsi="Times New Roman" w:cs="Times New Roman"/>
        </w:rPr>
        <w:t>considering</w:t>
      </w:r>
      <w:r w:rsidRPr="00C16455">
        <w:rPr>
          <w:rFonts w:ascii="Times New Roman" w:hAnsi="Times New Roman" w:cs="Times New Roman"/>
        </w:rPr>
        <w:t xml:space="preserve"> their diverse backgrounds, preferences, and values. </w:t>
      </w:r>
      <w:r w:rsidR="00C16455" w:rsidRPr="00C16455">
        <w:rPr>
          <w:rFonts w:ascii="Times New Roman" w:eastAsia="Times New Roman" w:hAnsi="Times New Roman" w:cs="Times New Roman"/>
          <w:color w:val="000000"/>
        </w:rPr>
        <w:t xml:space="preserve">(Meets Unit Objective/Competencies </w:t>
      </w:r>
      <w:r w:rsidR="0041093B">
        <w:rPr>
          <w:rFonts w:ascii="Times New Roman" w:eastAsia="Times New Roman" w:hAnsi="Times New Roman" w:cs="Times New Roman"/>
          <w:color w:val="000000"/>
        </w:rPr>
        <w:t>3, 4, &amp; 5</w:t>
      </w:r>
      <w:r w:rsidR="00C16455" w:rsidRPr="00C16455">
        <w:rPr>
          <w:rFonts w:ascii="Times New Roman" w:eastAsia="Times New Roman" w:hAnsi="Times New Roman" w:cs="Times New Roman"/>
          <w:color w:val="000000"/>
        </w:rPr>
        <w:t>).</w:t>
      </w:r>
    </w:p>
    <w:p w14:paraId="5B5532E6" w14:textId="10253A99" w:rsidR="00C16455" w:rsidRPr="00C16455" w:rsidRDefault="00F551DF" w:rsidP="00836E69">
      <w:pPr>
        <w:pStyle w:val="ListParagraph"/>
        <w:numPr>
          <w:ilvl w:val="0"/>
          <w:numId w:val="24"/>
        </w:numPr>
        <w:kinsoku w:val="0"/>
        <w:overflowPunct w:val="0"/>
        <w:autoSpaceDE w:val="0"/>
        <w:autoSpaceDN w:val="0"/>
        <w:adjustRightInd w:val="0"/>
        <w:spacing w:before="10" w:after="1" w:line="240" w:lineRule="auto"/>
        <w:rPr>
          <w:rFonts w:ascii="Times New Roman" w:hAnsi="Times New Roman" w:cs="Times New Roman"/>
        </w:rPr>
      </w:pPr>
      <w:r w:rsidRPr="00C16455">
        <w:rPr>
          <w:rFonts w:ascii="Times New Roman" w:hAnsi="Times New Roman" w:cs="Times New Roman"/>
        </w:rPr>
        <w:t>D</w:t>
      </w:r>
      <w:r w:rsidR="00D97DFB" w:rsidRPr="00C16455">
        <w:rPr>
          <w:rFonts w:ascii="Times New Roman" w:hAnsi="Times New Roman" w:cs="Times New Roman"/>
        </w:rPr>
        <w:t>emonstrate</w:t>
      </w:r>
      <w:r w:rsidRPr="00C16455">
        <w:rPr>
          <w:rFonts w:ascii="Times New Roman" w:hAnsi="Times New Roman" w:cs="Times New Roman"/>
        </w:rPr>
        <w:t xml:space="preserve"> the nurse’s role in implementing strategies to promote an environment that is safe for the patient, self, and others.</w:t>
      </w:r>
      <w:r w:rsidRPr="00C16455">
        <w:rPr>
          <w:rFonts w:ascii="Times New Roman" w:hAnsi="Times New Roman" w:cs="Times New Roman"/>
          <w:color w:val="FF0000"/>
        </w:rPr>
        <w:t xml:space="preserve"> </w:t>
      </w:r>
      <w:r w:rsidR="00C16455" w:rsidRPr="00C16455">
        <w:rPr>
          <w:rFonts w:ascii="Times New Roman" w:eastAsia="Times New Roman" w:hAnsi="Times New Roman" w:cs="Times New Roman"/>
          <w:color w:val="000000"/>
        </w:rPr>
        <w:t xml:space="preserve">(Meets Unit Objective/Competencies </w:t>
      </w:r>
      <w:r w:rsidR="0041093B">
        <w:rPr>
          <w:rFonts w:ascii="Times New Roman" w:eastAsia="Times New Roman" w:hAnsi="Times New Roman" w:cs="Times New Roman"/>
          <w:color w:val="000000"/>
        </w:rPr>
        <w:t>6, &amp; 7</w:t>
      </w:r>
      <w:r w:rsidR="00C16455" w:rsidRPr="00C16455">
        <w:rPr>
          <w:rFonts w:ascii="Times New Roman" w:eastAsia="Times New Roman" w:hAnsi="Times New Roman" w:cs="Times New Roman"/>
          <w:color w:val="000000"/>
        </w:rPr>
        <w:t>).</w:t>
      </w:r>
    </w:p>
    <w:p w14:paraId="686157AD" w14:textId="5A3CDEF2" w:rsidR="00C16455" w:rsidRPr="00C16455" w:rsidRDefault="00F551DF" w:rsidP="00836E69">
      <w:pPr>
        <w:pStyle w:val="ListParagraph"/>
        <w:numPr>
          <w:ilvl w:val="0"/>
          <w:numId w:val="24"/>
        </w:numPr>
        <w:kinsoku w:val="0"/>
        <w:overflowPunct w:val="0"/>
        <w:autoSpaceDE w:val="0"/>
        <w:autoSpaceDN w:val="0"/>
        <w:adjustRightInd w:val="0"/>
        <w:spacing w:before="10" w:after="1" w:line="240" w:lineRule="auto"/>
        <w:rPr>
          <w:rFonts w:ascii="Times New Roman" w:hAnsi="Times New Roman" w:cs="Times New Roman"/>
        </w:rPr>
      </w:pPr>
      <w:r w:rsidRPr="00C16455">
        <w:rPr>
          <w:rFonts w:ascii="Times New Roman" w:hAnsi="Times New Roman" w:cs="Times New Roman"/>
        </w:rPr>
        <w:t xml:space="preserve">Apply the various elements of the nursing process to clinical decision-making. </w:t>
      </w:r>
      <w:r w:rsidR="00C16455" w:rsidRPr="00C16455">
        <w:rPr>
          <w:rFonts w:ascii="Times New Roman" w:eastAsia="Times New Roman" w:hAnsi="Times New Roman" w:cs="Times New Roman"/>
          <w:color w:val="000000"/>
        </w:rPr>
        <w:t>(Meets Unit Objective/Competencies 1</w:t>
      </w:r>
      <w:r w:rsidR="0041093B">
        <w:rPr>
          <w:rFonts w:ascii="Times New Roman" w:eastAsia="Times New Roman" w:hAnsi="Times New Roman" w:cs="Times New Roman"/>
          <w:color w:val="000000"/>
        </w:rPr>
        <w:t>, 2,</w:t>
      </w:r>
      <w:r w:rsidR="00C16455" w:rsidRPr="00C16455">
        <w:rPr>
          <w:rFonts w:ascii="Times New Roman" w:eastAsia="Times New Roman" w:hAnsi="Times New Roman" w:cs="Times New Roman"/>
          <w:color w:val="000000"/>
        </w:rPr>
        <w:t xml:space="preserve"> &amp; 3).</w:t>
      </w:r>
    </w:p>
    <w:p w14:paraId="307F9C0A" w14:textId="54010383" w:rsidR="00FE1012" w:rsidRDefault="001E5A13" w:rsidP="00FE1012">
      <w:pPr>
        <w:spacing w:line="240" w:lineRule="auto"/>
        <w:rPr>
          <w:rFonts w:ascii="Times New Roman" w:hAnsi="Times New Roman" w:cs="Times New Roman"/>
          <w:b/>
          <w:bCs/>
        </w:rPr>
      </w:pPr>
      <w:r w:rsidRPr="00C16455">
        <w:rPr>
          <w:rFonts w:ascii="Times New Roman" w:hAnsi="Times New Roman" w:cs="Times New Roman"/>
          <w:b/>
          <w:bCs/>
        </w:rPr>
        <w:t>Unit Course Competencies/Objectives/EPS</w:t>
      </w:r>
      <w:r w:rsidR="00235F68">
        <w:rPr>
          <w:rFonts w:ascii="Times New Roman" w:hAnsi="Times New Roman" w:cs="Times New Roman"/>
          <w:b/>
          <w:bCs/>
        </w:rPr>
        <w:t>LO</w:t>
      </w:r>
      <w:r w:rsidRPr="00C16455">
        <w:rPr>
          <w:rFonts w:ascii="Times New Roman" w:hAnsi="Times New Roman" w:cs="Times New Roman"/>
          <w:b/>
          <w:bCs/>
        </w:rPr>
        <w:t>/MDC Learning Outcomes/Core Components</w:t>
      </w:r>
    </w:p>
    <w:p w14:paraId="45F08BE9" w14:textId="77777777" w:rsidR="0042632E" w:rsidRPr="00C16455" w:rsidRDefault="0042632E" w:rsidP="00FE1012">
      <w:pPr>
        <w:spacing w:line="240" w:lineRule="auto"/>
        <w:rPr>
          <w:rFonts w:ascii="Times New Roman" w:hAnsi="Times New Roman" w:cs="Times New Roman"/>
        </w:rPr>
      </w:pPr>
    </w:p>
    <w:tbl>
      <w:tblPr>
        <w:tblW w:w="9577" w:type="dxa"/>
        <w:tblInd w:w="225" w:type="dxa"/>
        <w:tblLayout w:type="fixed"/>
        <w:tblCellMar>
          <w:left w:w="0" w:type="dxa"/>
          <w:right w:w="0" w:type="dxa"/>
        </w:tblCellMar>
        <w:tblLook w:val="0000" w:firstRow="0" w:lastRow="0" w:firstColumn="0" w:lastColumn="0" w:noHBand="0" w:noVBand="0"/>
      </w:tblPr>
      <w:tblGrid>
        <w:gridCol w:w="6697"/>
        <w:gridCol w:w="2880"/>
      </w:tblGrid>
      <w:tr w:rsidR="00FE1012" w:rsidRPr="00C16455" w14:paraId="53A65D57" w14:textId="77777777" w:rsidTr="001E5A13">
        <w:trPr>
          <w:trHeight w:val="592"/>
        </w:trPr>
        <w:tc>
          <w:tcPr>
            <w:tcW w:w="6697" w:type="dxa"/>
            <w:tcBorders>
              <w:top w:val="double" w:sz="2" w:space="0" w:color="000000"/>
              <w:left w:val="double" w:sz="2" w:space="0" w:color="000000"/>
              <w:bottom w:val="double" w:sz="2" w:space="0" w:color="000000"/>
              <w:right w:val="double" w:sz="2" w:space="0" w:color="000000"/>
            </w:tcBorders>
          </w:tcPr>
          <w:p w14:paraId="3ED1C5AA" w14:textId="77777777" w:rsidR="00FE1012" w:rsidRPr="00C16455" w:rsidRDefault="00FE1012" w:rsidP="00F551DF">
            <w:pPr>
              <w:kinsoku w:val="0"/>
              <w:overflowPunct w:val="0"/>
              <w:autoSpaceDE w:val="0"/>
              <w:autoSpaceDN w:val="0"/>
              <w:adjustRightInd w:val="0"/>
              <w:spacing w:before="239" w:after="0" w:line="240" w:lineRule="auto"/>
              <w:ind w:left="97"/>
              <w:rPr>
                <w:rFonts w:ascii="Times New Roman" w:hAnsi="Times New Roman" w:cs="Times New Roman"/>
                <w:b/>
                <w:bCs/>
              </w:rPr>
            </w:pPr>
            <w:r w:rsidRPr="00C16455">
              <w:rPr>
                <w:rFonts w:ascii="Times New Roman" w:hAnsi="Times New Roman" w:cs="Times New Roman"/>
                <w:b/>
                <w:bCs/>
              </w:rPr>
              <w:t>Course Content</w:t>
            </w:r>
          </w:p>
        </w:tc>
        <w:tc>
          <w:tcPr>
            <w:tcW w:w="2880" w:type="dxa"/>
            <w:tcBorders>
              <w:top w:val="double" w:sz="2" w:space="0" w:color="000000"/>
              <w:left w:val="double" w:sz="2" w:space="0" w:color="000000"/>
              <w:bottom w:val="double" w:sz="2" w:space="0" w:color="000000"/>
              <w:right w:val="double" w:sz="2" w:space="0" w:color="000000"/>
            </w:tcBorders>
          </w:tcPr>
          <w:p w14:paraId="1098DEC1" w14:textId="77777777" w:rsidR="00FE1012" w:rsidRPr="00C16455" w:rsidRDefault="00FE1012" w:rsidP="00F551DF">
            <w:pPr>
              <w:kinsoku w:val="0"/>
              <w:overflowPunct w:val="0"/>
              <w:autoSpaceDE w:val="0"/>
              <w:autoSpaceDN w:val="0"/>
              <w:adjustRightInd w:val="0"/>
              <w:spacing w:before="239" w:after="0" w:line="240" w:lineRule="auto"/>
              <w:ind w:left="98"/>
              <w:rPr>
                <w:rFonts w:ascii="Times New Roman" w:hAnsi="Times New Roman" w:cs="Times New Roman"/>
                <w:b/>
                <w:bCs/>
              </w:rPr>
            </w:pPr>
            <w:r w:rsidRPr="00C16455">
              <w:rPr>
                <w:rFonts w:ascii="Times New Roman" w:hAnsi="Times New Roman" w:cs="Times New Roman"/>
                <w:b/>
                <w:bCs/>
              </w:rPr>
              <w:t>Learning Outcomes</w:t>
            </w:r>
          </w:p>
        </w:tc>
      </w:tr>
      <w:tr w:rsidR="00FE1012" w:rsidRPr="00C16455" w14:paraId="33A81F24" w14:textId="77777777" w:rsidTr="00F551DF">
        <w:trPr>
          <w:trHeight w:val="673"/>
        </w:trPr>
        <w:tc>
          <w:tcPr>
            <w:tcW w:w="6697" w:type="dxa"/>
            <w:tcBorders>
              <w:top w:val="double" w:sz="2" w:space="0" w:color="000000"/>
              <w:left w:val="double" w:sz="2" w:space="0" w:color="000000"/>
              <w:bottom w:val="double" w:sz="2" w:space="0" w:color="000000"/>
              <w:right w:val="double" w:sz="2" w:space="0" w:color="000000"/>
            </w:tcBorders>
          </w:tcPr>
          <w:p w14:paraId="3057BA88" w14:textId="77777777" w:rsidR="00FE1012" w:rsidRPr="00C16455" w:rsidRDefault="00FE1012" w:rsidP="00F551DF">
            <w:pPr>
              <w:kinsoku w:val="0"/>
              <w:overflowPunct w:val="0"/>
              <w:autoSpaceDE w:val="0"/>
              <w:autoSpaceDN w:val="0"/>
              <w:adjustRightInd w:val="0"/>
              <w:spacing w:before="239" w:after="0" w:line="240" w:lineRule="auto"/>
              <w:ind w:left="97"/>
              <w:rPr>
                <w:rFonts w:ascii="Times New Roman" w:hAnsi="Times New Roman" w:cs="Times New Roman"/>
                <w:b/>
                <w:bCs/>
              </w:rPr>
            </w:pPr>
            <w:r w:rsidRPr="00C16455">
              <w:rPr>
                <w:rFonts w:ascii="Times New Roman" w:hAnsi="Times New Roman" w:cs="Times New Roman"/>
                <w:b/>
                <w:bCs/>
              </w:rPr>
              <w:t>Unit 1: Contemporary Nursing Practice</w:t>
            </w:r>
          </w:p>
        </w:tc>
        <w:tc>
          <w:tcPr>
            <w:tcW w:w="2880" w:type="dxa"/>
            <w:tcBorders>
              <w:top w:val="double" w:sz="2" w:space="0" w:color="000000"/>
              <w:left w:val="double" w:sz="2" w:space="0" w:color="000000"/>
              <w:bottom w:val="double" w:sz="2" w:space="0" w:color="000000"/>
              <w:right w:val="double" w:sz="2" w:space="0" w:color="000000"/>
            </w:tcBorders>
          </w:tcPr>
          <w:p w14:paraId="309BCAC6" w14:textId="77777777" w:rsidR="00FE1012" w:rsidRPr="00C16455" w:rsidRDefault="00FE1012" w:rsidP="00836E69">
            <w:pPr>
              <w:numPr>
                <w:ilvl w:val="0"/>
                <w:numId w:val="18"/>
              </w:numPr>
              <w:tabs>
                <w:tab w:val="left" w:pos="317"/>
              </w:tabs>
              <w:kinsoku w:val="0"/>
              <w:overflowPunct w:val="0"/>
              <w:autoSpaceDE w:val="0"/>
              <w:autoSpaceDN w:val="0"/>
              <w:adjustRightInd w:val="0"/>
              <w:spacing w:before="1" w:after="0" w:line="240" w:lineRule="auto"/>
              <w:rPr>
                <w:rFonts w:ascii="Times New Roman" w:hAnsi="Times New Roman" w:cs="Times New Roman"/>
              </w:rPr>
            </w:pPr>
            <w:r w:rsidRPr="00C16455">
              <w:rPr>
                <w:rFonts w:ascii="Times New Roman" w:hAnsi="Times New Roman" w:cs="Times New Roman"/>
              </w:rPr>
              <w:t>Critical/creative</w:t>
            </w:r>
            <w:r w:rsidRPr="00C16455">
              <w:rPr>
                <w:rFonts w:ascii="Times New Roman" w:hAnsi="Times New Roman" w:cs="Times New Roman"/>
                <w:spacing w:val="-1"/>
              </w:rPr>
              <w:t xml:space="preserve"> </w:t>
            </w:r>
            <w:r w:rsidRPr="00C16455">
              <w:rPr>
                <w:rFonts w:ascii="Times New Roman" w:hAnsi="Times New Roman" w:cs="Times New Roman"/>
              </w:rPr>
              <w:t>thinking</w:t>
            </w:r>
          </w:p>
          <w:p w14:paraId="63BEDFD3" w14:textId="77777777" w:rsidR="00FE1012" w:rsidRPr="00C16455" w:rsidRDefault="00FE1012" w:rsidP="00836E69">
            <w:pPr>
              <w:numPr>
                <w:ilvl w:val="0"/>
                <w:numId w:val="18"/>
              </w:numPr>
              <w:tabs>
                <w:tab w:val="left" w:pos="317"/>
              </w:tabs>
              <w:kinsoku w:val="0"/>
              <w:overflowPunct w:val="0"/>
              <w:autoSpaceDE w:val="0"/>
              <w:autoSpaceDN w:val="0"/>
              <w:adjustRightInd w:val="0"/>
              <w:spacing w:after="0" w:line="240" w:lineRule="auto"/>
              <w:rPr>
                <w:rFonts w:ascii="Times New Roman" w:hAnsi="Times New Roman" w:cs="Times New Roman"/>
                <w:b/>
                <w:bCs/>
              </w:rPr>
            </w:pPr>
            <w:r w:rsidRPr="00C16455">
              <w:rPr>
                <w:rFonts w:ascii="Times New Roman" w:hAnsi="Times New Roman" w:cs="Times New Roman"/>
              </w:rPr>
              <w:t>Formulate strategies</w:t>
            </w:r>
          </w:p>
          <w:p w14:paraId="2C9D8FF3" w14:textId="77777777" w:rsidR="00FE1012" w:rsidRPr="00C16455" w:rsidRDefault="00FE1012" w:rsidP="00836E69">
            <w:pPr>
              <w:pStyle w:val="ListParagraph"/>
              <w:numPr>
                <w:ilvl w:val="0"/>
                <w:numId w:val="18"/>
              </w:numPr>
              <w:tabs>
                <w:tab w:val="left" w:pos="317"/>
              </w:tabs>
              <w:kinsoku w:val="0"/>
              <w:overflowPunct w:val="0"/>
              <w:autoSpaceDE w:val="0"/>
              <w:autoSpaceDN w:val="0"/>
              <w:adjustRightInd w:val="0"/>
              <w:spacing w:after="0" w:line="240" w:lineRule="auto"/>
              <w:rPr>
                <w:rFonts w:ascii="Times New Roman" w:hAnsi="Times New Roman" w:cs="Times New Roman"/>
                <w:b/>
                <w:bCs/>
              </w:rPr>
            </w:pPr>
            <w:r w:rsidRPr="00C16455">
              <w:rPr>
                <w:rFonts w:ascii="Times New Roman" w:hAnsi="Times New Roman" w:cs="Times New Roman"/>
              </w:rPr>
              <w:t>Ethics</w:t>
            </w:r>
          </w:p>
        </w:tc>
      </w:tr>
      <w:tr w:rsidR="00FE1012" w:rsidRPr="00C16455" w14:paraId="22383915" w14:textId="77777777" w:rsidTr="00F551DF">
        <w:trPr>
          <w:trHeight w:val="807"/>
        </w:trPr>
        <w:tc>
          <w:tcPr>
            <w:tcW w:w="6697" w:type="dxa"/>
            <w:tcBorders>
              <w:top w:val="double" w:sz="2" w:space="0" w:color="000000"/>
              <w:left w:val="double" w:sz="2" w:space="0" w:color="000000"/>
              <w:bottom w:val="double" w:sz="2" w:space="0" w:color="000000"/>
              <w:right w:val="double" w:sz="2" w:space="0" w:color="000000"/>
            </w:tcBorders>
          </w:tcPr>
          <w:p w14:paraId="53BF74F4" w14:textId="2B9DDCB9" w:rsidR="00FE1012" w:rsidRPr="00C16455" w:rsidRDefault="00FE1012" w:rsidP="00F551DF">
            <w:pPr>
              <w:kinsoku w:val="0"/>
              <w:overflowPunct w:val="0"/>
              <w:autoSpaceDE w:val="0"/>
              <w:autoSpaceDN w:val="0"/>
              <w:adjustRightInd w:val="0"/>
              <w:spacing w:before="1" w:after="0" w:line="240" w:lineRule="auto"/>
              <w:ind w:left="97" w:right="250"/>
              <w:rPr>
                <w:rFonts w:ascii="Times New Roman" w:hAnsi="Times New Roman" w:cs="Times New Roman"/>
                <w:b/>
                <w:bCs/>
              </w:rPr>
            </w:pPr>
            <w:r w:rsidRPr="00C16455">
              <w:rPr>
                <w:rFonts w:ascii="Times New Roman" w:hAnsi="Times New Roman" w:cs="Times New Roman"/>
                <w:b/>
                <w:bCs/>
              </w:rPr>
              <w:t>Unit 1 Competenc</w:t>
            </w:r>
            <w:r w:rsidR="00235F68">
              <w:rPr>
                <w:rFonts w:ascii="Times New Roman" w:hAnsi="Times New Roman" w:cs="Times New Roman"/>
                <w:b/>
                <w:bCs/>
              </w:rPr>
              <w:t>ies</w:t>
            </w:r>
            <w:r w:rsidRPr="00C16455">
              <w:rPr>
                <w:rFonts w:ascii="Times New Roman" w:hAnsi="Times New Roman" w:cs="Times New Roman"/>
                <w:b/>
                <w:bCs/>
              </w:rPr>
              <w:t xml:space="preserve"> </w:t>
            </w:r>
          </w:p>
          <w:p w14:paraId="72F69C6A" w14:textId="77777777" w:rsidR="00FE1012" w:rsidRPr="00C16455" w:rsidRDefault="00FE1012" w:rsidP="00F551DF">
            <w:pPr>
              <w:kinsoku w:val="0"/>
              <w:overflowPunct w:val="0"/>
              <w:autoSpaceDE w:val="0"/>
              <w:autoSpaceDN w:val="0"/>
              <w:adjustRightInd w:val="0"/>
              <w:spacing w:before="1" w:after="0" w:line="240" w:lineRule="auto"/>
              <w:ind w:left="97" w:right="250"/>
              <w:rPr>
                <w:rFonts w:ascii="Times New Roman" w:hAnsi="Times New Roman" w:cs="Times New Roman"/>
                <w:b/>
                <w:bCs/>
              </w:rPr>
            </w:pPr>
          </w:p>
          <w:p w14:paraId="5E81BB98" w14:textId="77777777" w:rsidR="000E25B0" w:rsidRPr="00C16455" w:rsidRDefault="000E25B0" w:rsidP="00836E69">
            <w:pPr>
              <w:widowControl w:val="0"/>
              <w:numPr>
                <w:ilvl w:val="0"/>
                <w:numId w:val="21"/>
              </w:numPr>
              <w:shd w:val="clear" w:color="auto" w:fill="FFFFFF"/>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 xml:space="preserve">Apply various documentation techniques in simulated    </w:t>
            </w:r>
          </w:p>
          <w:p w14:paraId="3206A111" w14:textId="77777777" w:rsidR="000E25B0" w:rsidRPr="00C16455" w:rsidRDefault="000E25B0" w:rsidP="000E25B0">
            <w:pPr>
              <w:shd w:val="clear" w:color="auto" w:fill="FFFFFF"/>
              <w:rPr>
                <w:rFonts w:ascii="Times New Roman" w:hAnsi="Times New Roman" w:cs="Times New Roman"/>
              </w:rPr>
            </w:pPr>
            <w:r w:rsidRPr="00C16455">
              <w:rPr>
                <w:rFonts w:ascii="Times New Roman" w:hAnsi="Times New Roman" w:cs="Times New Roman"/>
              </w:rPr>
              <w:t xml:space="preserve">               experiences</w:t>
            </w:r>
          </w:p>
          <w:p w14:paraId="14B178B3" w14:textId="26203535" w:rsidR="00FE1012" w:rsidRPr="00C16455" w:rsidRDefault="00FE1012" w:rsidP="000E25B0">
            <w:pPr>
              <w:widowControl w:val="0"/>
              <w:shd w:val="clear" w:color="auto" w:fill="FFFFFF"/>
              <w:autoSpaceDE w:val="0"/>
              <w:autoSpaceDN w:val="0"/>
              <w:adjustRightInd w:val="0"/>
              <w:spacing w:after="0" w:line="240" w:lineRule="auto"/>
              <w:ind w:left="705"/>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7770173B" w14:textId="77777777" w:rsidR="00FE1012" w:rsidRPr="00C16455" w:rsidRDefault="00FE1012" w:rsidP="00F551DF">
            <w:pPr>
              <w:kinsoku w:val="0"/>
              <w:overflowPunct w:val="0"/>
              <w:autoSpaceDE w:val="0"/>
              <w:autoSpaceDN w:val="0"/>
              <w:adjustRightInd w:val="0"/>
              <w:spacing w:after="0" w:line="249" w:lineRule="exact"/>
              <w:ind w:left="98"/>
              <w:rPr>
                <w:rFonts w:ascii="Times New Roman" w:hAnsi="Times New Roman" w:cs="Times New Roman"/>
              </w:rPr>
            </w:pPr>
          </w:p>
        </w:tc>
      </w:tr>
      <w:tr w:rsidR="00FE1012" w:rsidRPr="00C16455" w14:paraId="5317EC1D" w14:textId="77777777" w:rsidTr="00F551DF">
        <w:trPr>
          <w:trHeight w:val="367"/>
        </w:trPr>
        <w:tc>
          <w:tcPr>
            <w:tcW w:w="6697" w:type="dxa"/>
            <w:tcBorders>
              <w:top w:val="double" w:sz="2" w:space="0" w:color="000000"/>
              <w:left w:val="double" w:sz="2" w:space="0" w:color="000000"/>
              <w:bottom w:val="double" w:sz="2" w:space="0" w:color="000000"/>
              <w:right w:val="double" w:sz="2" w:space="0" w:color="000000"/>
            </w:tcBorders>
          </w:tcPr>
          <w:p w14:paraId="61F29DD6" w14:textId="77777777" w:rsidR="00FE1012" w:rsidRPr="00C16455" w:rsidRDefault="00FE1012" w:rsidP="00F551DF">
            <w:pPr>
              <w:kinsoku w:val="0"/>
              <w:overflowPunct w:val="0"/>
              <w:autoSpaceDE w:val="0"/>
              <w:autoSpaceDN w:val="0"/>
              <w:adjustRightInd w:val="0"/>
              <w:spacing w:before="1" w:after="0" w:line="240" w:lineRule="auto"/>
              <w:ind w:left="97" w:right="250"/>
              <w:rPr>
                <w:rFonts w:ascii="Times New Roman" w:hAnsi="Times New Roman" w:cs="Times New Roman"/>
                <w:b/>
                <w:bCs/>
              </w:rPr>
            </w:pPr>
            <w:r w:rsidRPr="00C16455">
              <w:rPr>
                <w:rFonts w:ascii="Times New Roman" w:hAnsi="Times New Roman" w:cs="Times New Roman"/>
                <w:b/>
                <w:bCs/>
              </w:rPr>
              <w:t>Unit 1 Content</w:t>
            </w:r>
          </w:p>
        </w:tc>
        <w:tc>
          <w:tcPr>
            <w:tcW w:w="2880" w:type="dxa"/>
            <w:tcBorders>
              <w:top w:val="double" w:sz="2" w:space="0" w:color="000000"/>
              <w:left w:val="double" w:sz="2" w:space="0" w:color="000000"/>
              <w:bottom w:val="double" w:sz="2" w:space="0" w:color="000000"/>
              <w:right w:val="double" w:sz="2" w:space="0" w:color="000000"/>
            </w:tcBorders>
          </w:tcPr>
          <w:p w14:paraId="339E1853" w14:textId="77777777" w:rsidR="00FE1012" w:rsidRPr="00C16455" w:rsidRDefault="00FE1012" w:rsidP="00F551DF">
            <w:pPr>
              <w:tabs>
                <w:tab w:val="left" w:pos="317"/>
              </w:tabs>
              <w:kinsoku w:val="0"/>
              <w:overflowPunct w:val="0"/>
              <w:autoSpaceDE w:val="0"/>
              <w:autoSpaceDN w:val="0"/>
              <w:adjustRightInd w:val="0"/>
              <w:spacing w:before="1" w:after="0" w:line="240" w:lineRule="auto"/>
              <w:ind w:left="316"/>
              <w:rPr>
                <w:rFonts w:ascii="Times New Roman" w:hAnsi="Times New Roman" w:cs="Times New Roman"/>
              </w:rPr>
            </w:pPr>
          </w:p>
        </w:tc>
      </w:tr>
      <w:tr w:rsidR="00FE1012" w:rsidRPr="00C16455" w14:paraId="3A62B661" w14:textId="77777777" w:rsidTr="0041093B">
        <w:trPr>
          <w:trHeight w:val="1465"/>
        </w:trPr>
        <w:tc>
          <w:tcPr>
            <w:tcW w:w="6697" w:type="dxa"/>
            <w:tcBorders>
              <w:top w:val="double" w:sz="2" w:space="0" w:color="000000"/>
              <w:left w:val="double" w:sz="2" w:space="0" w:color="000000"/>
              <w:bottom w:val="double" w:sz="2" w:space="0" w:color="000000"/>
              <w:right w:val="double" w:sz="2" w:space="0" w:color="000000"/>
            </w:tcBorders>
          </w:tcPr>
          <w:p w14:paraId="5C9813BA" w14:textId="77777777" w:rsidR="000E25B0" w:rsidRPr="00C16455" w:rsidRDefault="000E25B0" w:rsidP="000E25B0">
            <w:pPr>
              <w:widowControl w:val="0"/>
              <w:autoSpaceDE w:val="0"/>
              <w:autoSpaceDN w:val="0"/>
              <w:adjustRightInd w:val="0"/>
              <w:spacing w:after="0" w:line="240" w:lineRule="auto"/>
              <w:ind w:left="720"/>
              <w:rPr>
                <w:rFonts w:ascii="Times New Roman" w:hAnsi="Times New Roman" w:cs="Times New Roman"/>
              </w:rPr>
            </w:pPr>
            <w:r w:rsidRPr="00C16455">
              <w:rPr>
                <w:rFonts w:ascii="Times New Roman" w:hAnsi="Times New Roman" w:cs="Times New Roman"/>
              </w:rPr>
              <w:t>a. Documentation skills lab/ subjective and objective data</w:t>
            </w:r>
          </w:p>
          <w:p w14:paraId="51399E03" w14:textId="77777777" w:rsidR="000E25B0" w:rsidRPr="00C16455" w:rsidRDefault="000E25B0" w:rsidP="000E25B0">
            <w:pPr>
              <w:widowControl w:val="0"/>
              <w:autoSpaceDE w:val="0"/>
              <w:autoSpaceDN w:val="0"/>
              <w:adjustRightInd w:val="0"/>
              <w:spacing w:after="0" w:line="240" w:lineRule="auto"/>
              <w:ind w:left="720"/>
              <w:rPr>
                <w:rFonts w:ascii="Times New Roman" w:hAnsi="Times New Roman" w:cs="Times New Roman"/>
              </w:rPr>
            </w:pPr>
            <w:r w:rsidRPr="00C16455">
              <w:rPr>
                <w:rFonts w:ascii="Times New Roman" w:hAnsi="Times New Roman" w:cs="Times New Roman"/>
              </w:rPr>
              <w:t>b. Documentation skills lab/ narrative charting</w:t>
            </w:r>
          </w:p>
          <w:p w14:paraId="2A6FB1F5" w14:textId="77777777" w:rsidR="000E25B0" w:rsidRPr="00C16455" w:rsidRDefault="000E25B0" w:rsidP="000E25B0">
            <w:pPr>
              <w:widowControl w:val="0"/>
              <w:autoSpaceDE w:val="0"/>
              <w:autoSpaceDN w:val="0"/>
              <w:adjustRightInd w:val="0"/>
              <w:spacing w:after="0" w:line="240" w:lineRule="auto"/>
              <w:ind w:left="720"/>
              <w:rPr>
                <w:rFonts w:ascii="Times New Roman" w:hAnsi="Times New Roman" w:cs="Times New Roman"/>
              </w:rPr>
            </w:pPr>
            <w:r w:rsidRPr="00C16455">
              <w:rPr>
                <w:rFonts w:ascii="Times New Roman" w:hAnsi="Times New Roman" w:cs="Times New Roman"/>
              </w:rPr>
              <w:t>c. Documentation skills lab/ flow sheets and trending records</w:t>
            </w:r>
          </w:p>
          <w:p w14:paraId="58147873" w14:textId="36666217" w:rsidR="00FE1012" w:rsidRPr="00C16455" w:rsidRDefault="000E25B0" w:rsidP="0041093B">
            <w:pPr>
              <w:widowControl w:val="0"/>
              <w:autoSpaceDE w:val="0"/>
              <w:autoSpaceDN w:val="0"/>
              <w:adjustRightInd w:val="0"/>
              <w:spacing w:after="0" w:line="240" w:lineRule="auto"/>
              <w:ind w:left="720"/>
              <w:rPr>
                <w:rFonts w:ascii="Times New Roman" w:hAnsi="Times New Roman" w:cs="Times New Roman"/>
              </w:rPr>
            </w:pPr>
            <w:r w:rsidRPr="00C16455">
              <w:rPr>
                <w:rFonts w:ascii="Times New Roman" w:hAnsi="Times New Roman" w:cs="Times New Roman"/>
              </w:rPr>
              <w:t>d. Documentation skills lab/ computer information systems and computerized records</w:t>
            </w:r>
          </w:p>
        </w:tc>
        <w:tc>
          <w:tcPr>
            <w:tcW w:w="2880" w:type="dxa"/>
            <w:tcBorders>
              <w:top w:val="double" w:sz="2" w:space="0" w:color="000000"/>
              <w:left w:val="double" w:sz="2" w:space="0" w:color="000000"/>
              <w:bottom w:val="double" w:sz="2" w:space="0" w:color="000000"/>
              <w:right w:val="double" w:sz="2" w:space="0" w:color="000000"/>
            </w:tcBorders>
          </w:tcPr>
          <w:p w14:paraId="245DB7D9" w14:textId="77777777" w:rsidR="00FE1012" w:rsidRPr="00C16455" w:rsidRDefault="00FE1012" w:rsidP="00F551DF">
            <w:pPr>
              <w:kinsoku w:val="0"/>
              <w:overflowPunct w:val="0"/>
              <w:autoSpaceDE w:val="0"/>
              <w:autoSpaceDN w:val="0"/>
              <w:adjustRightInd w:val="0"/>
              <w:spacing w:after="0" w:line="240" w:lineRule="auto"/>
              <w:rPr>
                <w:rFonts w:ascii="Times New Roman" w:hAnsi="Times New Roman" w:cs="Times New Roman"/>
              </w:rPr>
            </w:pPr>
          </w:p>
        </w:tc>
      </w:tr>
      <w:tr w:rsidR="00FE1012" w:rsidRPr="00C16455" w14:paraId="4C992E14" w14:textId="77777777" w:rsidTr="00F551DF">
        <w:trPr>
          <w:trHeight w:val="475"/>
        </w:trPr>
        <w:tc>
          <w:tcPr>
            <w:tcW w:w="6697" w:type="dxa"/>
            <w:tcBorders>
              <w:top w:val="double" w:sz="2" w:space="0" w:color="000000"/>
              <w:left w:val="double" w:sz="2" w:space="0" w:color="000000"/>
              <w:bottom w:val="double" w:sz="2" w:space="0" w:color="000000"/>
              <w:right w:val="double" w:sz="2" w:space="0" w:color="000000"/>
            </w:tcBorders>
          </w:tcPr>
          <w:p w14:paraId="449D2663" w14:textId="77777777" w:rsidR="00F454D4" w:rsidRDefault="00F454D4" w:rsidP="00235F68">
            <w:pPr>
              <w:kinsoku w:val="0"/>
              <w:overflowPunct w:val="0"/>
              <w:autoSpaceDE w:val="0"/>
              <w:autoSpaceDN w:val="0"/>
              <w:adjustRightInd w:val="0"/>
              <w:spacing w:after="0" w:line="240" w:lineRule="auto"/>
              <w:ind w:left="97" w:right="759"/>
              <w:rPr>
                <w:rFonts w:ascii="Times New Roman" w:hAnsi="Times New Roman" w:cs="Times New Roman"/>
                <w:b/>
                <w:bCs/>
              </w:rPr>
            </w:pPr>
          </w:p>
          <w:p w14:paraId="6FDB94B8" w14:textId="0833C1C4" w:rsidR="00235F68" w:rsidRDefault="00235F68" w:rsidP="00235F68">
            <w:pPr>
              <w:kinsoku w:val="0"/>
              <w:overflowPunct w:val="0"/>
              <w:autoSpaceDE w:val="0"/>
              <w:autoSpaceDN w:val="0"/>
              <w:adjustRightInd w:val="0"/>
              <w:spacing w:after="0" w:line="240" w:lineRule="auto"/>
              <w:ind w:left="97" w:right="759"/>
              <w:rPr>
                <w:rFonts w:ascii="Times New Roman" w:hAnsi="Times New Roman" w:cs="Times New Roman"/>
                <w:b/>
                <w:bCs/>
              </w:rPr>
            </w:pPr>
            <w:r>
              <w:rPr>
                <w:rFonts w:ascii="Times New Roman" w:hAnsi="Times New Roman" w:cs="Times New Roman"/>
                <w:b/>
                <w:bCs/>
              </w:rPr>
              <w:t>Unit 1</w:t>
            </w:r>
            <w:r w:rsidR="00FE1012" w:rsidRPr="00C16455">
              <w:rPr>
                <w:rFonts w:ascii="Times New Roman" w:hAnsi="Times New Roman" w:cs="Times New Roman"/>
                <w:b/>
                <w:bCs/>
              </w:rPr>
              <w:t xml:space="preserve"> EPSLO</w:t>
            </w:r>
          </w:p>
          <w:p w14:paraId="583E10A4" w14:textId="60115910" w:rsidR="00235F68" w:rsidRDefault="00235F68" w:rsidP="00235F68">
            <w:pPr>
              <w:kinsoku w:val="0"/>
              <w:overflowPunct w:val="0"/>
              <w:autoSpaceDE w:val="0"/>
              <w:autoSpaceDN w:val="0"/>
              <w:adjustRightInd w:val="0"/>
              <w:spacing w:after="0" w:line="240" w:lineRule="auto"/>
              <w:ind w:left="97" w:right="759"/>
              <w:rPr>
                <w:rFonts w:ascii="Times New Roman" w:hAnsi="Times New Roman" w:cs="Times New Roman"/>
                <w:b/>
                <w:bCs/>
              </w:rPr>
            </w:pPr>
          </w:p>
          <w:p w14:paraId="0B392804" w14:textId="3FF81463" w:rsidR="00235F68" w:rsidRPr="00235F68" w:rsidRDefault="00235F68" w:rsidP="00235F68">
            <w:pPr>
              <w:shd w:val="clear" w:color="auto" w:fill="FFFFFF"/>
              <w:spacing w:beforeAutospacing="1" w:after="0" w:afterAutospacing="1" w:line="240" w:lineRule="auto"/>
              <w:rPr>
                <w:rFonts w:ascii="Calibri" w:eastAsia="Times New Roman" w:hAnsi="Calibri" w:cs="Calibri"/>
                <w:color w:val="000000"/>
                <w:sz w:val="24"/>
                <w:szCs w:val="24"/>
              </w:rPr>
            </w:pPr>
            <w:r w:rsidRPr="00BC7950">
              <w:rPr>
                <w:rFonts w:ascii="Times New Roman" w:eastAsia="Times New Roman" w:hAnsi="Times New Roman" w:cs="Times New Roman"/>
                <w:i/>
                <w:iCs/>
                <w:color w:val="000000"/>
                <w:sz w:val="24"/>
                <w:szCs w:val="24"/>
                <w:bdr w:val="none" w:sz="0" w:space="0" w:color="auto" w:frame="1"/>
              </w:rPr>
              <w:t>EPSLO</w:t>
            </w:r>
            <w:r>
              <w:rPr>
                <w:rFonts w:ascii="Times New Roman" w:eastAsia="Times New Roman" w:hAnsi="Times New Roman" w:cs="Times New Roman"/>
                <w:i/>
                <w:iCs/>
                <w:color w:val="000000"/>
                <w:sz w:val="24"/>
                <w:szCs w:val="24"/>
                <w:bdr w:val="none" w:sz="0" w:space="0" w:color="auto" w:frame="1"/>
              </w:rPr>
              <w:t xml:space="preserve"> 1</w:t>
            </w:r>
            <w:r w:rsidRPr="00BC7950">
              <w:rPr>
                <w:rFonts w:ascii="Times New Roman" w:eastAsia="Times New Roman" w:hAnsi="Times New Roman" w:cs="Times New Roman"/>
                <w:i/>
                <w:iCs/>
                <w:color w:val="000000"/>
                <w:sz w:val="24"/>
                <w:szCs w:val="24"/>
                <w:bdr w:val="none" w:sz="0" w:space="0" w:color="auto" w:frame="1"/>
              </w:rPr>
              <w:t>: Develop a professional identity that demonstrates teamwork, collaboration, effective communication and adhere to standards of practice for nursing. (MDC Learning Outcomes 1,6) (Core Components 3, 4 &amp; 6) </w:t>
            </w:r>
          </w:p>
          <w:p w14:paraId="4A098416" w14:textId="38576136" w:rsidR="00FE1012" w:rsidRPr="00C16455" w:rsidRDefault="00FE1012" w:rsidP="00836E69">
            <w:pPr>
              <w:pStyle w:val="ListParagraph"/>
              <w:numPr>
                <w:ilvl w:val="0"/>
                <w:numId w:val="14"/>
              </w:numPr>
              <w:ind w:left="720"/>
              <w:rPr>
                <w:rFonts w:ascii="Times New Roman" w:hAnsi="Times New Roman" w:cs="Times New Roman"/>
              </w:rPr>
            </w:pPr>
            <w:r w:rsidRPr="00C16455">
              <w:rPr>
                <w:rFonts w:ascii="Times New Roman" w:hAnsi="Times New Roman" w:cs="Times New Roman"/>
              </w:rPr>
              <w:t>Identify professional standards of nursing practice that guide practice.</w:t>
            </w:r>
          </w:p>
          <w:p w14:paraId="6A1D21B2" w14:textId="77777777" w:rsidR="00FE1012" w:rsidRPr="00C16455" w:rsidRDefault="00FE1012" w:rsidP="00836E69">
            <w:pPr>
              <w:pStyle w:val="ListParagraph"/>
              <w:numPr>
                <w:ilvl w:val="0"/>
                <w:numId w:val="14"/>
              </w:numPr>
              <w:ind w:left="720"/>
              <w:rPr>
                <w:rFonts w:ascii="Times New Roman" w:hAnsi="Times New Roman" w:cs="Times New Roman"/>
              </w:rPr>
            </w:pPr>
            <w:r w:rsidRPr="00C16455">
              <w:rPr>
                <w:rFonts w:ascii="Times New Roman" w:hAnsi="Times New Roman" w:cs="Times New Roman"/>
              </w:rPr>
              <w:t>Display professional accountability and responsibility in classroom and laboratory settings.</w:t>
            </w:r>
          </w:p>
          <w:p w14:paraId="7AA2A478" w14:textId="77777777" w:rsidR="00FE1012" w:rsidRPr="00C16455" w:rsidRDefault="00FE1012" w:rsidP="00836E69">
            <w:pPr>
              <w:pStyle w:val="ListParagraph"/>
              <w:numPr>
                <w:ilvl w:val="0"/>
                <w:numId w:val="14"/>
              </w:numPr>
              <w:ind w:left="720"/>
              <w:rPr>
                <w:rFonts w:ascii="Times New Roman" w:hAnsi="Times New Roman" w:cs="Times New Roman"/>
              </w:rPr>
            </w:pPr>
            <w:r w:rsidRPr="00C16455">
              <w:rPr>
                <w:rFonts w:ascii="Times New Roman" w:hAnsi="Times New Roman" w:cs="Times New Roman"/>
              </w:rPr>
              <w:t>Describe how ethical principles and legal tenets guide nursing practice.</w:t>
            </w:r>
          </w:p>
          <w:p w14:paraId="4C8C84A2" w14:textId="77777777" w:rsidR="00FE1012" w:rsidRPr="00C16455" w:rsidRDefault="00FE1012" w:rsidP="00836E69">
            <w:pPr>
              <w:pStyle w:val="ListParagraph"/>
              <w:numPr>
                <w:ilvl w:val="0"/>
                <w:numId w:val="14"/>
              </w:numPr>
              <w:ind w:left="720"/>
              <w:rPr>
                <w:rFonts w:ascii="Times New Roman" w:hAnsi="Times New Roman" w:cs="Times New Roman"/>
              </w:rPr>
            </w:pPr>
            <w:r w:rsidRPr="00C16455">
              <w:rPr>
                <w:rFonts w:ascii="Times New Roman" w:hAnsi="Times New Roman" w:cs="Times New Roman"/>
              </w:rPr>
              <w:t>Describe how regulatory guidelines and institution policies guide nursing practice</w:t>
            </w:r>
          </w:p>
        </w:tc>
        <w:tc>
          <w:tcPr>
            <w:tcW w:w="2880" w:type="dxa"/>
            <w:tcBorders>
              <w:top w:val="double" w:sz="2" w:space="0" w:color="000000"/>
              <w:left w:val="double" w:sz="2" w:space="0" w:color="000000"/>
              <w:bottom w:val="double" w:sz="2" w:space="0" w:color="000000"/>
              <w:right w:val="double" w:sz="2" w:space="0" w:color="000000"/>
            </w:tcBorders>
          </w:tcPr>
          <w:p w14:paraId="45C90A33" w14:textId="77777777" w:rsidR="00FE1012" w:rsidRPr="00C16455" w:rsidRDefault="00FE1012" w:rsidP="00F551DF">
            <w:pPr>
              <w:tabs>
                <w:tab w:val="left" w:pos="317"/>
              </w:tabs>
              <w:kinsoku w:val="0"/>
              <w:overflowPunct w:val="0"/>
              <w:autoSpaceDE w:val="0"/>
              <w:autoSpaceDN w:val="0"/>
              <w:adjustRightInd w:val="0"/>
              <w:spacing w:after="0" w:line="267" w:lineRule="exact"/>
              <w:ind w:left="316"/>
              <w:rPr>
                <w:rFonts w:ascii="Times New Roman" w:hAnsi="Times New Roman" w:cs="Times New Roman"/>
              </w:rPr>
            </w:pPr>
          </w:p>
        </w:tc>
      </w:tr>
      <w:tr w:rsidR="00FE1012" w:rsidRPr="00C16455" w14:paraId="59E1C7E8" w14:textId="77777777" w:rsidTr="00F551DF">
        <w:trPr>
          <w:trHeight w:val="475"/>
        </w:trPr>
        <w:tc>
          <w:tcPr>
            <w:tcW w:w="6697" w:type="dxa"/>
            <w:tcBorders>
              <w:top w:val="double" w:sz="2" w:space="0" w:color="000000"/>
              <w:left w:val="double" w:sz="2" w:space="0" w:color="000000"/>
              <w:bottom w:val="double" w:sz="2" w:space="0" w:color="000000"/>
              <w:right w:val="double" w:sz="2" w:space="0" w:color="000000"/>
            </w:tcBorders>
          </w:tcPr>
          <w:p w14:paraId="2B899028" w14:textId="77777777" w:rsidR="00FE1012" w:rsidRPr="00C16455" w:rsidRDefault="00FE1012" w:rsidP="00F551DF">
            <w:pPr>
              <w:kinsoku w:val="0"/>
              <w:overflowPunct w:val="0"/>
              <w:autoSpaceDE w:val="0"/>
              <w:autoSpaceDN w:val="0"/>
              <w:adjustRightInd w:val="0"/>
              <w:spacing w:after="0" w:line="240" w:lineRule="auto"/>
              <w:ind w:left="97" w:right="759"/>
              <w:rPr>
                <w:rFonts w:ascii="Times New Roman" w:hAnsi="Times New Roman" w:cs="Times New Roman"/>
                <w:b/>
                <w:bCs/>
              </w:rPr>
            </w:pPr>
            <w:r w:rsidRPr="00C16455">
              <w:rPr>
                <w:rFonts w:ascii="Times New Roman" w:hAnsi="Times New Roman" w:cs="Times New Roman"/>
                <w:b/>
                <w:bCs/>
              </w:rPr>
              <w:t>Unit 2 – Nursing Process and Critical thinking</w:t>
            </w:r>
          </w:p>
        </w:tc>
        <w:tc>
          <w:tcPr>
            <w:tcW w:w="2880" w:type="dxa"/>
            <w:tcBorders>
              <w:top w:val="double" w:sz="2" w:space="0" w:color="000000"/>
              <w:left w:val="double" w:sz="2" w:space="0" w:color="000000"/>
              <w:bottom w:val="double" w:sz="2" w:space="0" w:color="000000"/>
              <w:right w:val="double" w:sz="2" w:space="0" w:color="000000"/>
            </w:tcBorders>
          </w:tcPr>
          <w:p w14:paraId="576C0EAB" w14:textId="77777777" w:rsidR="00FE1012" w:rsidRPr="00C16455" w:rsidRDefault="00FE1012" w:rsidP="00836E69">
            <w:pPr>
              <w:numPr>
                <w:ilvl w:val="0"/>
                <w:numId w:val="19"/>
              </w:numPr>
              <w:tabs>
                <w:tab w:val="left" w:pos="317"/>
              </w:tabs>
              <w:kinsoku w:val="0"/>
              <w:overflowPunct w:val="0"/>
              <w:autoSpaceDE w:val="0"/>
              <w:autoSpaceDN w:val="0"/>
              <w:adjustRightInd w:val="0"/>
              <w:spacing w:after="0" w:line="267" w:lineRule="exact"/>
              <w:rPr>
                <w:rFonts w:ascii="Times New Roman" w:hAnsi="Times New Roman" w:cs="Times New Roman"/>
              </w:rPr>
            </w:pPr>
            <w:r w:rsidRPr="00C16455">
              <w:rPr>
                <w:rFonts w:ascii="Times New Roman" w:hAnsi="Times New Roman" w:cs="Times New Roman"/>
              </w:rPr>
              <w:t>Quantitative analytical</w:t>
            </w:r>
          </w:p>
          <w:p w14:paraId="677BA28A" w14:textId="77777777" w:rsidR="00FE1012" w:rsidRPr="00C16455" w:rsidRDefault="00FE1012" w:rsidP="00836E69">
            <w:pPr>
              <w:numPr>
                <w:ilvl w:val="0"/>
                <w:numId w:val="19"/>
              </w:numPr>
              <w:tabs>
                <w:tab w:val="left" w:pos="317"/>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Critical/creative</w:t>
            </w:r>
            <w:r w:rsidRPr="00C16455">
              <w:rPr>
                <w:rFonts w:ascii="Times New Roman" w:hAnsi="Times New Roman" w:cs="Times New Roman"/>
                <w:spacing w:val="-1"/>
              </w:rPr>
              <w:t xml:space="preserve"> </w:t>
            </w:r>
            <w:r w:rsidRPr="00C16455">
              <w:rPr>
                <w:rFonts w:ascii="Times New Roman" w:hAnsi="Times New Roman" w:cs="Times New Roman"/>
              </w:rPr>
              <w:t>thinking</w:t>
            </w:r>
          </w:p>
          <w:p w14:paraId="0D1781F8" w14:textId="77777777" w:rsidR="00FE1012" w:rsidRPr="00C16455" w:rsidRDefault="00FE1012" w:rsidP="00836E69">
            <w:pPr>
              <w:numPr>
                <w:ilvl w:val="0"/>
                <w:numId w:val="19"/>
              </w:numPr>
              <w:tabs>
                <w:tab w:val="left" w:pos="317"/>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Formulate strategies</w:t>
            </w:r>
          </w:p>
        </w:tc>
      </w:tr>
      <w:tr w:rsidR="00FE1012" w:rsidRPr="00C16455" w14:paraId="19DD8B01" w14:textId="77777777" w:rsidTr="00F551DF">
        <w:trPr>
          <w:trHeight w:val="805"/>
        </w:trPr>
        <w:tc>
          <w:tcPr>
            <w:tcW w:w="6697" w:type="dxa"/>
            <w:tcBorders>
              <w:top w:val="double" w:sz="2" w:space="0" w:color="000000"/>
              <w:left w:val="double" w:sz="2" w:space="0" w:color="000000"/>
              <w:bottom w:val="double" w:sz="2" w:space="0" w:color="000000"/>
              <w:right w:val="double" w:sz="2" w:space="0" w:color="000000"/>
            </w:tcBorders>
          </w:tcPr>
          <w:p w14:paraId="45BEEDB1" w14:textId="152B36C9" w:rsidR="00FE1012" w:rsidRPr="00C16455" w:rsidRDefault="00FE1012" w:rsidP="00F551DF">
            <w:pPr>
              <w:kinsoku w:val="0"/>
              <w:overflowPunct w:val="0"/>
              <w:autoSpaceDE w:val="0"/>
              <w:autoSpaceDN w:val="0"/>
              <w:adjustRightInd w:val="0"/>
              <w:spacing w:before="1" w:after="0" w:line="240" w:lineRule="auto"/>
              <w:ind w:left="97" w:right="250"/>
              <w:rPr>
                <w:rFonts w:ascii="Times New Roman" w:hAnsi="Times New Roman" w:cs="Times New Roman"/>
                <w:b/>
                <w:bCs/>
              </w:rPr>
            </w:pPr>
            <w:r w:rsidRPr="00C16455">
              <w:rPr>
                <w:rFonts w:ascii="Times New Roman" w:hAnsi="Times New Roman" w:cs="Times New Roman"/>
                <w:b/>
                <w:bCs/>
              </w:rPr>
              <w:t>Unit 2 Competenc</w:t>
            </w:r>
            <w:r w:rsidR="00235F68">
              <w:rPr>
                <w:rFonts w:ascii="Times New Roman" w:hAnsi="Times New Roman" w:cs="Times New Roman"/>
                <w:b/>
                <w:bCs/>
              </w:rPr>
              <w:t>ies</w:t>
            </w:r>
            <w:r w:rsidRPr="00C16455">
              <w:rPr>
                <w:rFonts w:ascii="Times New Roman" w:hAnsi="Times New Roman" w:cs="Times New Roman"/>
                <w:b/>
                <w:bCs/>
              </w:rPr>
              <w:t xml:space="preserve"> </w:t>
            </w:r>
          </w:p>
          <w:p w14:paraId="48B1740B" w14:textId="117A0B1E" w:rsidR="00FE1012" w:rsidRPr="00C16455" w:rsidRDefault="00FE1012" w:rsidP="00F551DF">
            <w:pPr>
              <w:kinsoku w:val="0"/>
              <w:overflowPunct w:val="0"/>
              <w:autoSpaceDE w:val="0"/>
              <w:autoSpaceDN w:val="0"/>
              <w:adjustRightInd w:val="0"/>
              <w:spacing w:before="1" w:after="0" w:line="240" w:lineRule="auto"/>
              <w:ind w:left="97" w:right="250"/>
              <w:rPr>
                <w:rFonts w:ascii="Times New Roman" w:hAnsi="Times New Roman" w:cs="Times New Roman"/>
                <w:b/>
                <w:bCs/>
              </w:rPr>
            </w:pPr>
          </w:p>
          <w:p w14:paraId="329A0AD1" w14:textId="79A3B184" w:rsidR="001F57C2" w:rsidRPr="00C16455" w:rsidRDefault="001F57C2" w:rsidP="00836E69">
            <w:pPr>
              <w:pStyle w:val="ListParagraph"/>
              <w:widowControl w:val="0"/>
              <w:numPr>
                <w:ilvl w:val="0"/>
                <w:numId w:val="22"/>
              </w:numPr>
              <w:shd w:val="clear" w:color="auto" w:fill="FFFFFF"/>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Use the phases of the nursing process in writing a nursing care plan for a simulated patient</w:t>
            </w:r>
          </w:p>
          <w:p w14:paraId="0BF63D09" w14:textId="77777777" w:rsidR="00C16455" w:rsidRDefault="001F57C2" w:rsidP="00836E69">
            <w:pPr>
              <w:pStyle w:val="ListParagraph"/>
              <w:widowControl w:val="0"/>
              <w:numPr>
                <w:ilvl w:val="0"/>
                <w:numId w:val="22"/>
              </w:numPr>
              <w:shd w:val="clear" w:color="auto" w:fill="FFFFFF"/>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Use the nursing process in discussing a simulated client care scenario</w:t>
            </w:r>
          </w:p>
          <w:p w14:paraId="03A4CC4F" w14:textId="63E965E0" w:rsidR="001F57C2" w:rsidRPr="00C16455" w:rsidRDefault="001F57C2" w:rsidP="00836E69">
            <w:pPr>
              <w:pStyle w:val="ListParagraph"/>
              <w:widowControl w:val="0"/>
              <w:numPr>
                <w:ilvl w:val="0"/>
                <w:numId w:val="22"/>
              </w:numPr>
              <w:shd w:val="clear" w:color="auto" w:fill="FFFFFF"/>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Personalize the nursing care plan to meet individual client needs for a simulated patient</w:t>
            </w:r>
          </w:p>
          <w:p w14:paraId="5CC02461" w14:textId="30B3C550" w:rsidR="005E4434" w:rsidRPr="00C16455" w:rsidRDefault="005E4434" w:rsidP="001F57C2">
            <w:pPr>
              <w:pStyle w:val="ListParagraph"/>
              <w:widowControl w:val="0"/>
              <w:shd w:val="clear" w:color="auto" w:fill="FFFFFF"/>
              <w:autoSpaceDE w:val="0"/>
              <w:autoSpaceDN w:val="0"/>
              <w:adjustRightInd w:val="0"/>
              <w:spacing w:after="0" w:line="240" w:lineRule="auto"/>
              <w:ind w:left="1440"/>
              <w:rPr>
                <w:rFonts w:ascii="Times New Roman" w:hAnsi="Times New Roman" w:cs="Times New Roman"/>
              </w:rPr>
            </w:pPr>
          </w:p>
          <w:p w14:paraId="510B1AE8" w14:textId="77777777" w:rsidR="00FE1012" w:rsidRDefault="00FE1012" w:rsidP="005E4434">
            <w:pPr>
              <w:shd w:val="clear" w:color="auto" w:fill="FFFFFF"/>
              <w:kinsoku w:val="0"/>
              <w:overflowPunct w:val="0"/>
              <w:autoSpaceDE w:val="0"/>
              <w:autoSpaceDN w:val="0"/>
              <w:adjustRightInd w:val="0"/>
              <w:spacing w:before="1" w:after="0" w:line="240" w:lineRule="auto"/>
              <w:ind w:left="720" w:right="584"/>
              <w:rPr>
                <w:rFonts w:ascii="Times New Roman" w:hAnsi="Times New Roman" w:cs="Times New Roman"/>
              </w:rPr>
            </w:pPr>
          </w:p>
          <w:p w14:paraId="7AB74A96" w14:textId="3198E161" w:rsidR="0041093B" w:rsidRPr="00C16455" w:rsidRDefault="0041093B" w:rsidP="005E4434">
            <w:pPr>
              <w:shd w:val="clear" w:color="auto" w:fill="FFFFFF"/>
              <w:kinsoku w:val="0"/>
              <w:overflowPunct w:val="0"/>
              <w:autoSpaceDE w:val="0"/>
              <w:autoSpaceDN w:val="0"/>
              <w:adjustRightInd w:val="0"/>
              <w:spacing w:before="1" w:after="0" w:line="240" w:lineRule="auto"/>
              <w:ind w:left="720" w:right="584"/>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64B549D0" w14:textId="77777777" w:rsidR="00FE1012" w:rsidRPr="00C16455" w:rsidRDefault="00FE1012" w:rsidP="00F551DF">
            <w:pPr>
              <w:tabs>
                <w:tab w:val="left" w:pos="317"/>
              </w:tabs>
              <w:kinsoku w:val="0"/>
              <w:overflowPunct w:val="0"/>
              <w:autoSpaceDE w:val="0"/>
              <w:autoSpaceDN w:val="0"/>
              <w:adjustRightInd w:val="0"/>
              <w:spacing w:after="0" w:line="249" w:lineRule="exact"/>
              <w:ind w:left="316"/>
              <w:rPr>
                <w:rFonts w:ascii="Times New Roman" w:hAnsi="Times New Roman" w:cs="Times New Roman"/>
              </w:rPr>
            </w:pPr>
          </w:p>
        </w:tc>
      </w:tr>
      <w:tr w:rsidR="00FE1012" w:rsidRPr="00C16455" w14:paraId="6CE8E93B" w14:textId="77777777" w:rsidTr="00F551DF">
        <w:trPr>
          <w:trHeight w:val="394"/>
        </w:trPr>
        <w:tc>
          <w:tcPr>
            <w:tcW w:w="6697" w:type="dxa"/>
            <w:tcBorders>
              <w:top w:val="double" w:sz="2" w:space="0" w:color="000000"/>
              <w:left w:val="double" w:sz="2" w:space="0" w:color="000000"/>
              <w:bottom w:val="double" w:sz="2" w:space="0" w:color="000000"/>
              <w:right w:val="double" w:sz="2" w:space="0" w:color="000000"/>
            </w:tcBorders>
          </w:tcPr>
          <w:p w14:paraId="632A620E" w14:textId="77777777" w:rsidR="00FE1012" w:rsidRPr="00C16455" w:rsidRDefault="00FE1012" w:rsidP="00F551DF">
            <w:pPr>
              <w:kinsoku w:val="0"/>
              <w:overflowPunct w:val="0"/>
              <w:autoSpaceDE w:val="0"/>
              <w:autoSpaceDN w:val="0"/>
              <w:adjustRightInd w:val="0"/>
              <w:spacing w:before="1" w:after="0" w:line="240" w:lineRule="auto"/>
              <w:ind w:left="97" w:right="250"/>
              <w:rPr>
                <w:rFonts w:ascii="Times New Roman" w:hAnsi="Times New Roman" w:cs="Times New Roman"/>
                <w:b/>
                <w:bCs/>
              </w:rPr>
            </w:pPr>
            <w:r w:rsidRPr="00C16455">
              <w:rPr>
                <w:rFonts w:ascii="Times New Roman" w:hAnsi="Times New Roman" w:cs="Times New Roman"/>
                <w:b/>
                <w:bCs/>
              </w:rPr>
              <w:lastRenderedPageBreak/>
              <w:t>Unit 2 Content</w:t>
            </w:r>
          </w:p>
        </w:tc>
        <w:tc>
          <w:tcPr>
            <w:tcW w:w="2880" w:type="dxa"/>
            <w:tcBorders>
              <w:top w:val="double" w:sz="2" w:space="0" w:color="000000"/>
              <w:left w:val="double" w:sz="2" w:space="0" w:color="000000"/>
              <w:bottom w:val="double" w:sz="2" w:space="0" w:color="000000"/>
              <w:right w:val="double" w:sz="2" w:space="0" w:color="000000"/>
            </w:tcBorders>
          </w:tcPr>
          <w:p w14:paraId="6C0091DE" w14:textId="77777777" w:rsidR="00FE1012" w:rsidRPr="00C16455" w:rsidRDefault="00FE1012" w:rsidP="00F551DF">
            <w:pPr>
              <w:tabs>
                <w:tab w:val="left" w:pos="317"/>
              </w:tabs>
              <w:kinsoku w:val="0"/>
              <w:overflowPunct w:val="0"/>
              <w:autoSpaceDE w:val="0"/>
              <w:autoSpaceDN w:val="0"/>
              <w:adjustRightInd w:val="0"/>
              <w:spacing w:after="0" w:line="267" w:lineRule="exact"/>
              <w:rPr>
                <w:rFonts w:ascii="Times New Roman" w:hAnsi="Times New Roman" w:cs="Times New Roman"/>
              </w:rPr>
            </w:pPr>
          </w:p>
        </w:tc>
      </w:tr>
      <w:tr w:rsidR="00FE1012" w:rsidRPr="00C16455" w14:paraId="0A02E28B" w14:textId="77777777" w:rsidTr="00F551DF">
        <w:trPr>
          <w:trHeight w:val="885"/>
        </w:trPr>
        <w:tc>
          <w:tcPr>
            <w:tcW w:w="6697" w:type="dxa"/>
            <w:tcBorders>
              <w:top w:val="double" w:sz="2" w:space="0" w:color="000000"/>
              <w:left w:val="double" w:sz="2" w:space="0" w:color="000000"/>
              <w:bottom w:val="double" w:sz="2" w:space="0" w:color="000000"/>
              <w:right w:val="double" w:sz="2" w:space="0" w:color="000000"/>
            </w:tcBorders>
          </w:tcPr>
          <w:p w14:paraId="41D21CC7" w14:textId="77777777" w:rsidR="001F57C2" w:rsidRPr="00C16455" w:rsidRDefault="001F57C2" w:rsidP="00836E69">
            <w:pPr>
              <w:numPr>
                <w:ilvl w:val="0"/>
                <w:numId w:val="5"/>
              </w:numPr>
              <w:tabs>
                <w:tab w:val="left" w:pos="458"/>
              </w:tabs>
              <w:kinsoku w:val="0"/>
              <w:overflowPunct w:val="0"/>
              <w:autoSpaceDE w:val="0"/>
              <w:autoSpaceDN w:val="0"/>
              <w:adjustRightInd w:val="0"/>
              <w:spacing w:before="1" w:after="0" w:line="240" w:lineRule="auto"/>
              <w:ind w:hanging="361"/>
              <w:rPr>
                <w:rFonts w:ascii="Times New Roman" w:hAnsi="Times New Roman" w:cs="Times New Roman"/>
              </w:rPr>
            </w:pPr>
            <w:r w:rsidRPr="00C16455">
              <w:rPr>
                <w:rFonts w:ascii="Times New Roman" w:hAnsi="Times New Roman" w:cs="Times New Roman"/>
              </w:rPr>
              <w:t>Phases of the nursing</w:t>
            </w:r>
            <w:r w:rsidRPr="00C16455">
              <w:rPr>
                <w:rFonts w:ascii="Times New Roman" w:hAnsi="Times New Roman" w:cs="Times New Roman"/>
                <w:spacing w:val="-6"/>
              </w:rPr>
              <w:t xml:space="preserve"> </w:t>
            </w:r>
            <w:r w:rsidRPr="00C16455">
              <w:rPr>
                <w:rFonts w:ascii="Times New Roman" w:hAnsi="Times New Roman" w:cs="Times New Roman"/>
              </w:rPr>
              <w:t>process.</w:t>
            </w:r>
          </w:p>
          <w:p w14:paraId="34A6D570" w14:textId="77777777" w:rsidR="001F57C2" w:rsidRPr="00C16455" w:rsidRDefault="001F57C2" w:rsidP="00836E69">
            <w:pPr>
              <w:numPr>
                <w:ilvl w:val="0"/>
                <w:numId w:val="5"/>
              </w:numPr>
              <w:tabs>
                <w:tab w:val="left" w:pos="458"/>
              </w:tabs>
              <w:kinsoku w:val="0"/>
              <w:overflowPunct w:val="0"/>
              <w:autoSpaceDE w:val="0"/>
              <w:autoSpaceDN w:val="0"/>
              <w:adjustRightInd w:val="0"/>
              <w:spacing w:before="2" w:after="0" w:line="237" w:lineRule="auto"/>
              <w:ind w:right="644"/>
              <w:rPr>
                <w:rFonts w:ascii="Times New Roman" w:hAnsi="Times New Roman" w:cs="Times New Roman"/>
              </w:rPr>
            </w:pPr>
            <w:r w:rsidRPr="00C16455">
              <w:rPr>
                <w:rFonts w:ascii="Times New Roman" w:hAnsi="Times New Roman" w:cs="Times New Roman"/>
              </w:rPr>
              <w:t xml:space="preserve">Personalizing the nursing care plan </w:t>
            </w:r>
          </w:p>
          <w:p w14:paraId="7F56E6AD" w14:textId="77777777" w:rsidR="001F57C2" w:rsidRPr="00C16455" w:rsidRDefault="001F57C2" w:rsidP="00836E69">
            <w:pPr>
              <w:numPr>
                <w:ilvl w:val="0"/>
                <w:numId w:val="5"/>
              </w:numPr>
              <w:tabs>
                <w:tab w:val="left" w:pos="458"/>
              </w:tabs>
              <w:kinsoku w:val="0"/>
              <w:overflowPunct w:val="0"/>
              <w:autoSpaceDE w:val="0"/>
              <w:autoSpaceDN w:val="0"/>
              <w:adjustRightInd w:val="0"/>
              <w:spacing w:before="2" w:after="0" w:line="240" w:lineRule="auto"/>
              <w:ind w:right="952"/>
              <w:rPr>
                <w:rFonts w:ascii="Times New Roman" w:hAnsi="Times New Roman" w:cs="Times New Roman"/>
              </w:rPr>
            </w:pPr>
            <w:r w:rsidRPr="00C16455">
              <w:rPr>
                <w:rFonts w:ascii="Times New Roman" w:hAnsi="Times New Roman" w:cs="Times New Roman"/>
              </w:rPr>
              <w:t>Interpreting assessment data</w:t>
            </w:r>
          </w:p>
          <w:p w14:paraId="43DC7581" w14:textId="77777777" w:rsidR="001F57C2" w:rsidRPr="00C16455" w:rsidRDefault="001F57C2" w:rsidP="00836E69">
            <w:pPr>
              <w:numPr>
                <w:ilvl w:val="0"/>
                <w:numId w:val="5"/>
              </w:numPr>
              <w:tabs>
                <w:tab w:val="left" w:pos="458"/>
              </w:tabs>
              <w:kinsoku w:val="0"/>
              <w:overflowPunct w:val="0"/>
              <w:autoSpaceDE w:val="0"/>
              <w:autoSpaceDN w:val="0"/>
              <w:adjustRightInd w:val="0"/>
              <w:spacing w:before="2" w:after="0" w:line="240" w:lineRule="auto"/>
              <w:ind w:right="952"/>
              <w:rPr>
                <w:rFonts w:ascii="Times New Roman" w:hAnsi="Times New Roman" w:cs="Times New Roman"/>
              </w:rPr>
            </w:pPr>
            <w:r w:rsidRPr="00C16455">
              <w:rPr>
                <w:rFonts w:ascii="Times New Roman" w:hAnsi="Times New Roman" w:cs="Times New Roman"/>
              </w:rPr>
              <w:t>Utilize evidence-based interventions.</w:t>
            </w:r>
          </w:p>
          <w:p w14:paraId="7B94BD09" w14:textId="77777777" w:rsidR="001F57C2" w:rsidRPr="00C16455" w:rsidRDefault="001F57C2" w:rsidP="00836E69">
            <w:pPr>
              <w:numPr>
                <w:ilvl w:val="0"/>
                <w:numId w:val="5"/>
              </w:numPr>
              <w:tabs>
                <w:tab w:val="left" w:pos="458"/>
              </w:tabs>
              <w:kinsoku w:val="0"/>
              <w:overflowPunct w:val="0"/>
              <w:autoSpaceDE w:val="0"/>
              <w:autoSpaceDN w:val="0"/>
              <w:adjustRightInd w:val="0"/>
              <w:spacing w:before="1" w:after="0" w:line="240" w:lineRule="auto"/>
              <w:ind w:right="584"/>
              <w:rPr>
                <w:rFonts w:ascii="Times New Roman" w:hAnsi="Times New Roman" w:cs="Times New Roman"/>
              </w:rPr>
            </w:pPr>
            <w:r w:rsidRPr="00C16455">
              <w:rPr>
                <w:rFonts w:ascii="Times New Roman" w:hAnsi="Times New Roman" w:cs="Times New Roman"/>
              </w:rPr>
              <w:t xml:space="preserve">Clinical decision-making, critical thinking, and prioritization. </w:t>
            </w:r>
          </w:p>
          <w:p w14:paraId="0A311FED" w14:textId="7338AC61" w:rsidR="00FE1012" w:rsidRPr="00C16455" w:rsidRDefault="00AF31FC" w:rsidP="001F57C2">
            <w:pPr>
              <w:tabs>
                <w:tab w:val="left" w:pos="458"/>
              </w:tabs>
              <w:kinsoku w:val="0"/>
              <w:overflowPunct w:val="0"/>
              <w:autoSpaceDE w:val="0"/>
              <w:autoSpaceDN w:val="0"/>
              <w:adjustRightInd w:val="0"/>
              <w:spacing w:after="0" w:line="240" w:lineRule="auto"/>
              <w:ind w:left="457" w:right="357"/>
              <w:rPr>
                <w:rFonts w:ascii="Times New Roman" w:hAnsi="Times New Roman" w:cs="Times New Roman"/>
              </w:rPr>
            </w:pPr>
            <w:r w:rsidRPr="00C16455">
              <w:rPr>
                <w:rFonts w:ascii="Times New Roman" w:hAnsi="Times New Roman" w:cs="Times New Roman"/>
              </w:rPr>
              <w:t xml:space="preserve"> </w:t>
            </w:r>
          </w:p>
        </w:tc>
        <w:tc>
          <w:tcPr>
            <w:tcW w:w="2880" w:type="dxa"/>
            <w:tcBorders>
              <w:top w:val="double" w:sz="2" w:space="0" w:color="000000"/>
              <w:left w:val="double" w:sz="2" w:space="0" w:color="000000"/>
              <w:bottom w:val="double" w:sz="2" w:space="0" w:color="000000"/>
              <w:right w:val="double" w:sz="2" w:space="0" w:color="000000"/>
            </w:tcBorders>
          </w:tcPr>
          <w:p w14:paraId="19A27F85" w14:textId="77777777" w:rsidR="00FE1012" w:rsidRPr="00C16455" w:rsidRDefault="00FE1012" w:rsidP="00F551DF">
            <w:pPr>
              <w:kinsoku w:val="0"/>
              <w:overflowPunct w:val="0"/>
              <w:autoSpaceDE w:val="0"/>
              <w:autoSpaceDN w:val="0"/>
              <w:adjustRightInd w:val="0"/>
              <w:spacing w:after="0" w:line="240" w:lineRule="auto"/>
              <w:rPr>
                <w:rFonts w:ascii="Times New Roman" w:hAnsi="Times New Roman" w:cs="Times New Roman"/>
              </w:rPr>
            </w:pPr>
          </w:p>
        </w:tc>
      </w:tr>
      <w:tr w:rsidR="00FE1012" w:rsidRPr="00C16455" w14:paraId="6A36F009" w14:textId="77777777" w:rsidTr="00F551DF">
        <w:trPr>
          <w:trHeight w:val="538"/>
        </w:trPr>
        <w:tc>
          <w:tcPr>
            <w:tcW w:w="6697" w:type="dxa"/>
            <w:tcBorders>
              <w:top w:val="double" w:sz="2" w:space="0" w:color="000000"/>
              <w:left w:val="double" w:sz="2" w:space="0" w:color="000000"/>
              <w:bottom w:val="double" w:sz="2" w:space="0" w:color="000000"/>
              <w:right w:val="double" w:sz="2" w:space="0" w:color="000000"/>
            </w:tcBorders>
          </w:tcPr>
          <w:p w14:paraId="576992DB" w14:textId="77777777" w:rsidR="00F454D4" w:rsidRDefault="00F454D4" w:rsidP="00F551DF">
            <w:pPr>
              <w:kinsoku w:val="0"/>
              <w:overflowPunct w:val="0"/>
              <w:autoSpaceDE w:val="0"/>
              <w:autoSpaceDN w:val="0"/>
              <w:adjustRightInd w:val="0"/>
              <w:spacing w:after="0" w:line="267" w:lineRule="exact"/>
              <w:ind w:left="97"/>
              <w:rPr>
                <w:rFonts w:ascii="Times New Roman" w:hAnsi="Times New Roman" w:cs="Times New Roman"/>
                <w:b/>
                <w:bCs/>
              </w:rPr>
            </w:pPr>
          </w:p>
          <w:p w14:paraId="0AF225DB" w14:textId="5BDD649C" w:rsidR="00FE1012" w:rsidRDefault="00235F68" w:rsidP="00F551DF">
            <w:pPr>
              <w:kinsoku w:val="0"/>
              <w:overflowPunct w:val="0"/>
              <w:autoSpaceDE w:val="0"/>
              <w:autoSpaceDN w:val="0"/>
              <w:adjustRightInd w:val="0"/>
              <w:spacing w:after="0" w:line="267" w:lineRule="exact"/>
              <w:ind w:left="97"/>
              <w:rPr>
                <w:rFonts w:ascii="Times New Roman" w:hAnsi="Times New Roman" w:cs="Times New Roman"/>
                <w:b/>
                <w:bCs/>
              </w:rPr>
            </w:pPr>
            <w:r>
              <w:rPr>
                <w:rFonts w:ascii="Times New Roman" w:hAnsi="Times New Roman" w:cs="Times New Roman"/>
                <w:b/>
                <w:bCs/>
              </w:rPr>
              <w:t>Unit 2</w:t>
            </w:r>
            <w:r w:rsidR="00FE1012" w:rsidRPr="00C16455">
              <w:rPr>
                <w:rFonts w:ascii="Times New Roman" w:hAnsi="Times New Roman" w:cs="Times New Roman"/>
                <w:b/>
                <w:bCs/>
              </w:rPr>
              <w:t xml:space="preserve"> EPSLO</w:t>
            </w:r>
          </w:p>
          <w:p w14:paraId="291CD411" w14:textId="52005915" w:rsidR="00235F68" w:rsidRDefault="00235F68" w:rsidP="00F551DF">
            <w:pPr>
              <w:kinsoku w:val="0"/>
              <w:overflowPunct w:val="0"/>
              <w:autoSpaceDE w:val="0"/>
              <w:autoSpaceDN w:val="0"/>
              <w:adjustRightInd w:val="0"/>
              <w:spacing w:after="0" w:line="267" w:lineRule="exact"/>
              <w:ind w:left="97"/>
              <w:rPr>
                <w:rFonts w:ascii="Times New Roman" w:hAnsi="Times New Roman" w:cs="Times New Roman"/>
                <w:b/>
                <w:bCs/>
              </w:rPr>
            </w:pPr>
          </w:p>
          <w:p w14:paraId="7E20D5F0" w14:textId="3C7F2E34" w:rsidR="00235F68" w:rsidRPr="00BC7950" w:rsidRDefault="00235F68" w:rsidP="00235F68">
            <w:pPr>
              <w:shd w:val="clear" w:color="auto" w:fill="FFFFFF"/>
              <w:spacing w:beforeAutospacing="1" w:after="0" w:afterAutospacing="1" w:line="240" w:lineRule="auto"/>
              <w:rPr>
                <w:rFonts w:ascii="Calibri" w:eastAsia="Times New Roman" w:hAnsi="Calibri" w:cs="Calibri"/>
                <w:color w:val="000000"/>
                <w:sz w:val="24"/>
                <w:szCs w:val="24"/>
              </w:rPr>
            </w:pPr>
            <w:r w:rsidRPr="00BC7950">
              <w:rPr>
                <w:rFonts w:ascii="Times New Roman" w:eastAsia="Times New Roman" w:hAnsi="Times New Roman" w:cs="Times New Roman"/>
                <w:i/>
                <w:iCs/>
                <w:color w:val="000000"/>
                <w:sz w:val="24"/>
                <w:szCs w:val="24"/>
                <w:bdr w:val="none" w:sz="0" w:space="0" w:color="auto" w:frame="1"/>
              </w:rPr>
              <w:t>EPSLO</w:t>
            </w:r>
            <w:r>
              <w:rPr>
                <w:rFonts w:ascii="Times New Roman" w:eastAsia="Times New Roman" w:hAnsi="Times New Roman" w:cs="Times New Roman"/>
                <w:i/>
                <w:iCs/>
                <w:color w:val="000000"/>
                <w:sz w:val="24"/>
                <w:szCs w:val="24"/>
                <w:bdr w:val="none" w:sz="0" w:space="0" w:color="auto" w:frame="1"/>
              </w:rPr>
              <w:t xml:space="preserve"> 4</w:t>
            </w:r>
            <w:r w:rsidRPr="00BC7950">
              <w:rPr>
                <w:rFonts w:ascii="Times New Roman" w:eastAsia="Times New Roman" w:hAnsi="Times New Roman" w:cs="Times New Roman"/>
                <w:i/>
                <w:iCs/>
                <w:color w:val="000000"/>
                <w:sz w:val="24"/>
                <w:szCs w:val="24"/>
                <w:bdr w:val="none" w:sz="0" w:space="0" w:color="auto" w:frame="1"/>
              </w:rPr>
              <w:t>: Deliver compassionate care to diverse populations with respect to individuality and client needs. (MDC Learning Outcomes 1, 2) (Core Components 1, 2, &amp; 7) </w:t>
            </w:r>
          </w:p>
          <w:p w14:paraId="1DA6A52A" w14:textId="42C1F05B" w:rsidR="00235F68" w:rsidRPr="00235F68" w:rsidRDefault="00235F68" w:rsidP="00235F68">
            <w:pPr>
              <w:shd w:val="clear" w:color="auto" w:fill="FFFFFF"/>
              <w:spacing w:beforeAutospacing="1" w:after="0" w:afterAutospacing="1" w:line="240" w:lineRule="auto"/>
              <w:rPr>
                <w:rFonts w:ascii="Calibri" w:eastAsia="Times New Roman" w:hAnsi="Calibri" w:cs="Calibri"/>
                <w:color w:val="000000"/>
                <w:sz w:val="24"/>
                <w:szCs w:val="24"/>
              </w:rPr>
            </w:pPr>
            <w:r w:rsidRPr="00BC7950">
              <w:rPr>
                <w:rFonts w:ascii="Times New Roman" w:eastAsia="Times New Roman" w:hAnsi="Times New Roman" w:cs="Times New Roman"/>
                <w:i/>
                <w:iCs/>
                <w:color w:val="000000"/>
                <w:sz w:val="24"/>
                <w:szCs w:val="24"/>
                <w:bdr w:val="none" w:sz="0" w:space="0" w:color="auto" w:frame="1"/>
              </w:rPr>
              <w:t>EPSLO</w:t>
            </w:r>
            <w:r>
              <w:rPr>
                <w:rFonts w:ascii="Times New Roman" w:eastAsia="Times New Roman" w:hAnsi="Times New Roman" w:cs="Times New Roman"/>
                <w:i/>
                <w:iCs/>
                <w:color w:val="000000"/>
                <w:sz w:val="24"/>
                <w:szCs w:val="24"/>
                <w:bdr w:val="none" w:sz="0" w:space="0" w:color="auto" w:frame="1"/>
              </w:rPr>
              <w:t xml:space="preserve"> 5</w:t>
            </w:r>
            <w:r w:rsidRPr="00BC7950">
              <w:rPr>
                <w:rFonts w:ascii="Times New Roman" w:eastAsia="Times New Roman" w:hAnsi="Times New Roman" w:cs="Times New Roman"/>
                <w:i/>
                <w:iCs/>
                <w:color w:val="000000"/>
                <w:sz w:val="24"/>
                <w:szCs w:val="24"/>
                <w:bdr w:val="none" w:sz="0" w:space="0" w:color="auto" w:frame="1"/>
              </w:rPr>
              <w:t>: Uses relevant evidence to improve client outcomes within a dynamic environment. (MDC Learning Outcomes 2,4,9,10) (Core Components 5 &amp; 7) </w:t>
            </w:r>
          </w:p>
          <w:p w14:paraId="3812A2EC" w14:textId="3219AA4A" w:rsidR="00FE1012" w:rsidRPr="00C16455" w:rsidRDefault="00FE1012"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3E00FACC" w14:textId="77777777" w:rsidR="00FE1012" w:rsidRPr="00C16455" w:rsidRDefault="00FE1012"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Use the nursing process to prioritize the delivery of patient care, with two or more patients, to achieve optimal outcomes.</w:t>
            </w:r>
          </w:p>
          <w:p w14:paraId="46A22D64" w14:textId="77777777" w:rsidR="00FE1012" w:rsidRPr="00C16455" w:rsidRDefault="00FE1012"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 xml:space="preserve">Model culturally sensitive care for patients, families, and groups from diverse backgrounds. </w:t>
            </w:r>
          </w:p>
          <w:p w14:paraId="56B42187" w14:textId="77777777" w:rsidR="00FE1012" w:rsidRPr="00C16455" w:rsidRDefault="00FE1012"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Use clinical reasoning and clinical judgment when evaluating nursing care to improve patient outcomes.</w:t>
            </w:r>
          </w:p>
          <w:p w14:paraId="57772DD4" w14:textId="77777777" w:rsidR="00FE1012" w:rsidRPr="00C16455" w:rsidRDefault="00FE1012"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Advocate for patients, families, and groups regarding nursing care issues and health care decisions.</w:t>
            </w:r>
          </w:p>
          <w:p w14:paraId="12260C8A" w14:textId="77777777" w:rsidR="00FE1012" w:rsidRPr="00C16455" w:rsidRDefault="00FE1012"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 xml:space="preserve"> Use verbal and nonverbal communication that promotes caring, therapeutic relationships with individuals, families, and groups.</w:t>
            </w:r>
          </w:p>
          <w:p w14:paraId="58BBBA89" w14:textId="77777777" w:rsidR="00FE1012" w:rsidRPr="00C16455" w:rsidRDefault="00FE1012" w:rsidP="00F551DF">
            <w:pPr>
              <w:kinsoku w:val="0"/>
              <w:overflowPunct w:val="0"/>
              <w:autoSpaceDE w:val="0"/>
              <w:autoSpaceDN w:val="0"/>
              <w:adjustRightInd w:val="0"/>
              <w:spacing w:after="0" w:line="267" w:lineRule="exact"/>
              <w:ind w:left="97"/>
              <w:rPr>
                <w:rFonts w:ascii="Times New Roman" w:hAnsi="Times New Roman" w:cs="Times New Roman"/>
                <w:b/>
                <w:bCs/>
              </w:rPr>
            </w:pPr>
          </w:p>
          <w:p w14:paraId="7655A2D7" w14:textId="77777777" w:rsidR="00FE1012" w:rsidRPr="00C16455" w:rsidRDefault="00FE1012" w:rsidP="00836E69">
            <w:pPr>
              <w:pStyle w:val="ListParagraph"/>
              <w:numPr>
                <w:ilvl w:val="0"/>
                <w:numId w:val="13"/>
              </w:numPr>
              <w:rPr>
                <w:rFonts w:ascii="Times New Roman" w:hAnsi="Times New Roman" w:cs="Times New Roman"/>
              </w:rPr>
            </w:pPr>
            <w:r w:rsidRPr="00C16455">
              <w:rPr>
                <w:rFonts w:ascii="Times New Roman" w:hAnsi="Times New Roman" w:cs="Times New Roman"/>
              </w:rPr>
              <w:t xml:space="preserve">Analyze best current evidence for its application to practice when providing and managing patient-centered care. </w:t>
            </w:r>
          </w:p>
          <w:p w14:paraId="4E54F755" w14:textId="77777777" w:rsidR="00FE1012" w:rsidRPr="00C16455" w:rsidRDefault="00FE1012"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Integrate best current evidence into clinical judgments that indicate the need to modify clinical practice</w:t>
            </w:r>
          </w:p>
          <w:p w14:paraId="2CA16101" w14:textId="77777777" w:rsidR="00FE1012" w:rsidRPr="00C16455" w:rsidRDefault="00FE1012" w:rsidP="00F551DF">
            <w:pPr>
              <w:kinsoku w:val="0"/>
              <w:overflowPunct w:val="0"/>
              <w:autoSpaceDE w:val="0"/>
              <w:autoSpaceDN w:val="0"/>
              <w:adjustRightInd w:val="0"/>
              <w:spacing w:after="0" w:line="267" w:lineRule="exact"/>
              <w:ind w:left="97"/>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46133722" w14:textId="77777777" w:rsidR="00FE1012" w:rsidRPr="00C16455" w:rsidRDefault="00FE1012" w:rsidP="00F551DF">
            <w:pPr>
              <w:tabs>
                <w:tab w:val="left" w:pos="317"/>
              </w:tabs>
              <w:kinsoku w:val="0"/>
              <w:overflowPunct w:val="0"/>
              <w:autoSpaceDE w:val="0"/>
              <w:autoSpaceDN w:val="0"/>
              <w:adjustRightInd w:val="0"/>
              <w:spacing w:after="0" w:line="267" w:lineRule="exact"/>
              <w:ind w:left="316"/>
              <w:rPr>
                <w:rFonts w:ascii="Times New Roman" w:hAnsi="Times New Roman" w:cs="Times New Roman"/>
              </w:rPr>
            </w:pPr>
          </w:p>
        </w:tc>
      </w:tr>
      <w:tr w:rsidR="00FE1012" w:rsidRPr="00C16455" w14:paraId="431AA2B9" w14:textId="77777777" w:rsidTr="00F551DF">
        <w:trPr>
          <w:trHeight w:val="538"/>
        </w:trPr>
        <w:tc>
          <w:tcPr>
            <w:tcW w:w="6697" w:type="dxa"/>
            <w:tcBorders>
              <w:top w:val="double" w:sz="2" w:space="0" w:color="000000"/>
              <w:left w:val="double" w:sz="2" w:space="0" w:color="000000"/>
              <w:bottom w:val="double" w:sz="2" w:space="0" w:color="000000"/>
              <w:right w:val="double" w:sz="2" w:space="0" w:color="000000"/>
            </w:tcBorders>
          </w:tcPr>
          <w:p w14:paraId="58A37D8F" w14:textId="0933E53C" w:rsidR="00FE1012" w:rsidRPr="00C16455" w:rsidRDefault="00AF31FC" w:rsidP="00F551DF">
            <w:pPr>
              <w:kinsoku w:val="0"/>
              <w:overflowPunct w:val="0"/>
              <w:autoSpaceDE w:val="0"/>
              <w:autoSpaceDN w:val="0"/>
              <w:adjustRightInd w:val="0"/>
              <w:spacing w:after="0" w:line="267" w:lineRule="exact"/>
              <w:ind w:left="97"/>
              <w:rPr>
                <w:rFonts w:ascii="Times New Roman" w:hAnsi="Times New Roman" w:cs="Times New Roman"/>
                <w:b/>
                <w:bCs/>
              </w:rPr>
            </w:pPr>
            <w:r w:rsidRPr="00C16455">
              <w:rPr>
                <w:rFonts w:ascii="Times New Roman" w:hAnsi="Times New Roman" w:cs="Times New Roman"/>
                <w:b/>
                <w:bCs/>
              </w:rPr>
              <w:t xml:space="preserve">Unit 3 – </w:t>
            </w:r>
            <w:r w:rsidR="00D82276" w:rsidRPr="00C16455">
              <w:rPr>
                <w:rFonts w:ascii="Times New Roman" w:hAnsi="Times New Roman" w:cs="Times New Roman"/>
              </w:rPr>
              <w:t>Therapeutic communication/ Teaching -Learning Process</w:t>
            </w:r>
          </w:p>
        </w:tc>
        <w:tc>
          <w:tcPr>
            <w:tcW w:w="2880" w:type="dxa"/>
            <w:tcBorders>
              <w:top w:val="double" w:sz="2" w:space="0" w:color="000000"/>
              <w:left w:val="double" w:sz="2" w:space="0" w:color="000000"/>
              <w:bottom w:val="double" w:sz="2" w:space="0" w:color="000000"/>
              <w:right w:val="double" w:sz="2" w:space="0" w:color="000000"/>
            </w:tcBorders>
          </w:tcPr>
          <w:p w14:paraId="2ABB03EF" w14:textId="77777777" w:rsidR="00D82276" w:rsidRPr="00C16455" w:rsidRDefault="00D82276" w:rsidP="00836E69">
            <w:pPr>
              <w:numPr>
                <w:ilvl w:val="0"/>
                <w:numId w:val="4"/>
              </w:numPr>
              <w:tabs>
                <w:tab w:val="left" w:pos="317"/>
              </w:tabs>
              <w:kinsoku w:val="0"/>
              <w:overflowPunct w:val="0"/>
              <w:autoSpaceDE w:val="0"/>
              <w:autoSpaceDN w:val="0"/>
              <w:adjustRightInd w:val="0"/>
              <w:spacing w:after="0" w:line="267" w:lineRule="exact"/>
              <w:rPr>
                <w:rFonts w:ascii="Times New Roman" w:hAnsi="Times New Roman" w:cs="Times New Roman"/>
              </w:rPr>
            </w:pPr>
            <w:r w:rsidRPr="00C16455">
              <w:rPr>
                <w:rFonts w:ascii="Times New Roman" w:hAnsi="Times New Roman" w:cs="Times New Roman"/>
              </w:rPr>
              <w:t>Quantitative analytical</w:t>
            </w:r>
          </w:p>
          <w:p w14:paraId="6392BFA3" w14:textId="77777777" w:rsidR="00D82276" w:rsidRPr="00C16455" w:rsidRDefault="00D82276" w:rsidP="00836E69">
            <w:pPr>
              <w:numPr>
                <w:ilvl w:val="0"/>
                <w:numId w:val="4"/>
              </w:numPr>
              <w:tabs>
                <w:tab w:val="left" w:pos="317"/>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Critical/creative</w:t>
            </w:r>
            <w:r w:rsidRPr="00C16455">
              <w:rPr>
                <w:rFonts w:ascii="Times New Roman" w:hAnsi="Times New Roman" w:cs="Times New Roman"/>
                <w:spacing w:val="-1"/>
              </w:rPr>
              <w:t xml:space="preserve"> </w:t>
            </w:r>
            <w:r w:rsidRPr="00C16455">
              <w:rPr>
                <w:rFonts w:ascii="Times New Roman" w:hAnsi="Times New Roman" w:cs="Times New Roman"/>
              </w:rPr>
              <w:t>thinking</w:t>
            </w:r>
          </w:p>
          <w:p w14:paraId="1B450D44" w14:textId="26EDDE14" w:rsidR="00FE1012" w:rsidRPr="00C16455" w:rsidRDefault="00FE1012" w:rsidP="00D82276">
            <w:pPr>
              <w:tabs>
                <w:tab w:val="left" w:pos="317"/>
              </w:tabs>
              <w:kinsoku w:val="0"/>
              <w:overflowPunct w:val="0"/>
              <w:autoSpaceDE w:val="0"/>
              <w:autoSpaceDN w:val="0"/>
              <w:adjustRightInd w:val="0"/>
              <w:spacing w:after="0" w:line="267" w:lineRule="exact"/>
              <w:ind w:left="316"/>
              <w:rPr>
                <w:rFonts w:ascii="Times New Roman" w:hAnsi="Times New Roman" w:cs="Times New Roman"/>
              </w:rPr>
            </w:pPr>
          </w:p>
        </w:tc>
      </w:tr>
      <w:tr w:rsidR="00FE1012" w:rsidRPr="00C16455" w14:paraId="7ECDF0C1" w14:textId="77777777" w:rsidTr="00F551DF">
        <w:trPr>
          <w:trHeight w:val="538"/>
        </w:trPr>
        <w:tc>
          <w:tcPr>
            <w:tcW w:w="6697" w:type="dxa"/>
            <w:tcBorders>
              <w:top w:val="double" w:sz="2" w:space="0" w:color="000000"/>
              <w:left w:val="double" w:sz="2" w:space="0" w:color="000000"/>
              <w:bottom w:val="double" w:sz="2" w:space="0" w:color="000000"/>
              <w:right w:val="double" w:sz="2" w:space="0" w:color="000000"/>
            </w:tcBorders>
          </w:tcPr>
          <w:p w14:paraId="6FE175CF" w14:textId="1E38C5E9" w:rsidR="00FE1012" w:rsidRPr="00C16455" w:rsidRDefault="00FE1012" w:rsidP="00F551DF">
            <w:pPr>
              <w:kinsoku w:val="0"/>
              <w:overflowPunct w:val="0"/>
              <w:autoSpaceDE w:val="0"/>
              <w:autoSpaceDN w:val="0"/>
              <w:adjustRightInd w:val="0"/>
              <w:spacing w:before="1" w:after="0" w:line="240" w:lineRule="auto"/>
              <w:ind w:left="97" w:right="250"/>
              <w:rPr>
                <w:rFonts w:ascii="Times New Roman" w:hAnsi="Times New Roman" w:cs="Times New Roman"/>
                <w:b/>
                <w:bCs/>
              </w:rPr>
            </w:pPr>
            <w:r w:rsidRPr="00C16455">
              <w:rPr>
                <w:rFonts w:ascii="Times New Roman" w:hAnsi="Times New Roman" w:cs="Times New Roman"/>
                <w:b/>
                <w:bCs/>
              </w:rPr>
              <w:t xml:space="preserve"> Unit 3 Competenc</w:t>
            </w:r>
            <w:r w:rsidR="00EC6731">
              <w:rPr>
                <w:rFonts w:ascii="Times New Roman" w:hAnsi="Times New Roman" w:cs="Times New Roman"/>
                <w:b/>
                <w:bCs/>
              </w:rPr>
              <w:t>ies</w:t>
            </w:r>
          </w:p>
          <w:p w14:paraId="377187E7" w14:textId="77777777" w:rsidR="00FE1012" w:rsidRPr="00C16455" w:rsidRDefault="00FE1012" w:rsidP="00F551DF">
            <w:pPr>
              <w:kinsoku w:val="0"/>
              <w:overflowPunct w:val="0"/>
              <w:autoSpaceDE w:val="0"/>
              <w:autoSpaceDN w:val="0"/>
              <w:adjustRightInd w:val="0"/>
              <w:spacing w:before="1" w:after="0" w:line="240" w:lineRule="auto"/>
              <w:ind w:left="97" w:right="250"/>
              <w:rPr>
                <w:rFonts w:ascii="Times New Roman" w:hAnsi="Times New Roman" w:cs="Times New Roman"/>
                <w:b/>
                <w:bCs/>
              </w:rPr>
            </w:pPr>
          </w:p>
          <w:p w14:paraId="6FF017C7" w14:textId="77777777" w:rsidR="00D82276" w:rsidRPr="00C16455" w:rsidRDefault="00D82276" w:rsidP="00836E69">
            <w:pPr>
              <w:numPr>
                <w:ilvl w:val="0"/>
                <w:numId w:val="6"/>
              </w:numPr>
              <w:spacing w:after="0" w:line="240" w:lineRule="auto"/>
              <w:rPr>
                <w:rFonts w:ascii="Times New Roman" w:hAnsi="Times New Roman" w:cs="Times New Roman"/>
              </w:rPr>
            </w:pPr>
            <w:r w:rsidRPr="00C16455">
              <w:rPr>
                <w:rFonts w:ascii="Times New Roman" w:hAnsi="Times New Roman" w:cs="Times New Roman"/>
              </w:rPr>
              <w:t>Identify a target group within the community</w:t>
            </w:r>
          </w:p>
          <w:p w14:paraId="68CD148B" w14:textId="77777777" w:rsidR="00D82276" w:rsidRPr="00C16455" w:rsidRDefault="00D82276" w:rsidP="00836E69">
            <w:pPr>
              <w:numPr>
                <w:ilvl w:val="0"/>
                <w:numId w:val="6"/>
              </w:numPr>
              <w:spacing w:after="0" w:line="240" w:lineRule="auto"/>
              <w:rPr>
                <w:rFonts w:ascii="Times New Roman" w:hAnsi="Times New Roman" w:cs="Times New Roman"/>
              </w:rPr>
            </w:pPr>
            <w:r w:rsidRPr="00C16455">
              <w:rPr>
                <w:rFonts w:ascii="Times New Roman" w:hAnsi="Times New Roman" w:cs="Times New Roman"/>
              </w:rPr>
              <w:t>Plan and deliver a teaching/learning presentation to a group in the community</w:t>
            </w:r>
          </w:p>
          <w:p w14:paraId="1E99FE07" w14:textId="77777777" w:rsidR="00D82276" w:rsidRPr="00C16455" w:rsidRDefault="00D82276" w:rsidP="00836E69">
            <w:pPr>
              <w:numPr>
                <w:ilvl w:val="0"/>
                <w:numId w:val="6"/>
              </w:numPr>
              <w:spacing w:after="0" w:line="240" w:lineRule="auto"/>
              <w:rPr>
                <w:rFonts w:ascii="Times New Roman" w:hAnsi="Times New Roman" w:cs="Times New Roman"/>
              </w:rPr>
            </w:pPr>
            <w:r w:rsidRPr="00C16455">
              <w:rPr>
                <w:rFonts w:ascii="Times New Roman" w:hAnsi="Times New Roman" w:cs="Times New Roman"/>
              </w:rPr>
              <w:t>Practice therapeutic communication techniques</w:t>
            </w:r>
          </w:p>
          <w:p w14:paraId="3FC917DC" w14:textId="0FCECBED" w:rsidR="00FE1012" w:rsidRPr="00C16455" w:rsidRDefault="00AF31FC" w:rsidP="00D82276">
            <w:pPr>
              <w:shd w:val="clear" w:color="auto" w:fill="FFFFFF"/>
              <w:kinsoku w:val="0"/>
              <w:overflowPunct w:val="0"/>
              <w:autoSpaceDE w:val="0"/>
              <w:autoSpaceDN w:val="0"/>
              <w:adjustRightInd w:val="0"/>
              <w:spacing w:before="1" w:after="0" w:line="240" w:lineRule="auto"/>
              <w:ind w:left="720" w:right="250"/>
              <w:rPr>
                <w:rFonts w:ascii="Times New Roman" w:hAnsi="Times New Roman" w:cs="Times New Roman"/>
                <w:b/>
                <w:bCs/>
              </w:rPr>
            </w:pPr>
            <w:r w:rsidRPr="00C16455">
              <w:rPr>
                <w:rFonts w:ascii="Times New Roman" w:hAnsi="Times New Roman" w:cs="Times New Roman"/>
              </w:rPr>
              <w:t xml:space="preserve"> </w:t>
            </w:r>
          </w:p>
          <w:tbl>
            <w:tblPr>
              <w:tblpPr w:leftFromText="180" w:rightFromText="180" w:vertAnchor="text" w:horzAnchor="margin" w:tblpY="469"/>
              <w:tblW w:w="9224" w:type="dxa"/>
              <w:tblLayout w:type="fixed"/>
              <w:tblCellMar>
                <w:left w:w="0" w:type="dxa"/>
                <w:right w:w="0" w:type="dxa"/>
              </w:tblCellMar>
              <w:tblLook w:val="0000" w:firstRow="0" w:lastRow="0" w:firstColumn="0" w:lastColumn="0" w:noHBand="0" w:noVBand="0"/>
            </w:tblPr>
            <w:tblGrid>
              <w:gridCol w:w="9224"/>
            </w:tblGrid>
            <w:tr w:rsidR="00FE1012" w:rsidRPr="00C16455" w14:paraId="79883F78" w14:textId="77777777" w:rsidTr="00F551DF">
              <w:trPr>
                <w:trHeight w:val="435"/>
              </w:trPr>
              <w:tc>
                <w:tcPr>
                  <w:tcW w:w="9224" w:type="dxa"/>
                  <w:tcBorders>
                    <w:top w:val="double" w:sz="2" w:space="0" w:color="000000"/>
                    <w:left w:val="double" w:sz="2" w:space="0" w:color="000000"/>
                    <w:bottom w:val="double" w:sz="2" w:space="0" w:color="000000"/>
                    <w:right w:val="double" w:sz="2" w:space="0" w:color="000000"/>
                  </w:tcBorders>
                </w:tcPr>
                <w:p w14:paraId="20A51E4D" w14:textId="77777777" w:rsidR="00FE1012" w:rsidRPr="00C16455" w:rsidRDefault="00FE1012" w:rsidP="00F551DF">
                  <w:pPr>
                    <w:tabs>
                      <w:tab w:val="left" w:pos="458"/>
                    </w:tabs>
                    <w:kinsoku w:val="0"/>
                    <w:overflowPunct w:val="0"/>
                    <w:autoSpaceDE w:val="0"/>
                    <w:autoSpaceDN w:val="0"/>
                    <w:adjustRightInd w:val="0"/>
                    <w:spacing w:after="0" w:line="249" w:lineRule="exact"/>
                    <w:rPr>
                      <w:rFonts w:ascii="Times New Roman" w:hAnsi="Times New Roman" w:cs="Times New Roman"/>
                      <w:b/>
                      <w:bCs/>
                    </w:rPr>
                  </w:pPr>
                  <w:r w:rsidRPr="00C16455">
                    <w:rPr>
                      <w:rFonts w:ascii="Times New Roman" w:hAnsi="Times New Roman" w:cs="Times New Roman"/>
                      <w:b/>
                      <w:bCs/>
                    </w:rPr>
                    <w:t>Unit 3 Content</w:t>
                  </w:r>
                </w:p>
              </w:tc>
            </w:tr>
          </w:tbl>
          <w:p w14:paraId="7AF7D414" w14:textId="77777777" w:rsidR="00FE1012" w:rsidRPr="00C16455" w:rsidRDefault="00FE1012" w:rsidP="00F551DF">
            <w:pPr>
              <w:kinsoku w:val="0"/>
              <w:overflowPunct w:val="0"/>
              <w:autoSpaceDE w:val="0"/>
              <w:autoSpaceDN w:val="0"/>
              <w:adjustRightInd w:val="0"/>
              <w:spacing w:before="1" w:after="0" w:line="240" w:lineRule="auto"/>
              <w:ind w:left="97" w:right="250"/>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108FFC47" w14:textId="77777777" w:rsidR="00FE1012" w:rsidRPr="00C16455" w:rsidRDefault="00FE1012" w:rsidP="00F551DF">
            <w:pPr>
              <w:pStyle w:val="ListParagraph"/>
              <w:tabs>
                <w:tab w:val="left" w:pos="317"/>
              </w:tabs>
              <w:kinsoku w:val="0"/>
              <w:overflowPunct w:val="0"/>
              <w:autoSpaceDE w:val="0"/>
              <w:autoSpaceDN w:val="0"/>
              <w:adjustRightInd w:val="0"/>
              <w:spacing w:after="0" w:line="251" w:lineRule="exact"/>
              <w:ind w:left="316"/>
              <w:rPr>
                <w:rFonts w:ascii="Times New Roman" w:hAnsi="Times New Roman" w:cs="Times New Roman"/>
              </w:rPr>
            </w:pPr>
          </w:p>
        </w:tc>
      </w:tr>
      <w:tr w:rsidR="00FE1012" w:rsidRPr="00C16455" w14:paraId="51483909" w14:textId="77777777" w:rsidTr="00F551DF">
        <w:trPr>
          <w:trHeight w:val="538"/>
        </w:trPr>
        <w:tc>
          <w:tcPr>
            <w:tcW w:w="6697" w:type="dxa"/>
            <w:tcBorders>
              <w:top w:val="double" w:sz="2" w:space="0" w:color="000000"/>
              <w:left w:val="double" w:sz="2" w:space="0" w:color="000000"/>
              <w:bottom w:val="double" w:sz="2" w:space="0" w:color="000000"/>
              <w:right w:val="double" w:sz="2" w:space="0" w:color="000000"/>
            </w:tcBorders>
          </w:tcPr>
          <w:p w14:paraId="360BACBA" w14:textId="77777777" w:rsidR="00D82276" w:rsidRPr="00C16455" w:rsidRDefault="00D82276" w:rsidP="00836E69">
            <w:pPr>
              <w:pStyle w:val="ListParagraph"/>
              <w:numPr>
                <w:ilvl w:val="0"/>
                <w:numId w:val="8"/>
              </w:numPr>
              <w:tabs>
                <w:tab w:val="left" w:pos="458"/>
              </w:tabs>
              <w:kinsoku w:val="0"/>
              <w:overflowPunct w:val="0"/>
              <w:autoSpaceDE w:val="0"/>
              <w:autoSpaceDN w:val="0"/>
              <w:adjustRightInd w:val="0"/>
              <w:spacing w:after="0" w:line="267" w:lineRule="exact"/>
              <w:rPr>
                <w:rFonts w:ascii="Times New Roman" w:hAnsi="Times New Roman" w:cs="Times New Roman"/>
              </w:rPr>
            </w:pPr>
            <w:r w:rsidRPr="00C16455">
              <w:rPr>
                <w:rFonts w:ascii="Times New Roman" w:hAnsi="Times New Roman" w:cs="Times New Roman"/>
              </w:rPr>
              <w:t>Process of communication</w:t>
            </w:r>
          </w:p>
          <w:p w14:paraId="78EE2C57" w14:textId="77777777" w:rsidR="00D82276" w:rsidRPr="00C16455" w:rsidRDefault="00D82276" w:rsidP="00836E69">
            <w:pPr>
              <w:pStyle w:val="ListParagraph"/>
              <w:numPr>
                <w:ilvl w:val="0"/>
                <w:numId w:val="8"/>
              </w:numPr>
              <w:tabs>
                <w:tab w:val="left" w:pos="458"/>
              </w:tabs>
              <w:kinsoku w:val="0"/>
              <w:overflowPunct w:val="0"/>
              <w:autoSpaceDE w:val="0"/>
              <w:autoSpaceDN w:val="0"/>
              <w:adjustRightInd w:val="0"/>
              <w:spacing w:after="0" w:line="267" w:lineRule="exact"/>
              <w:rPr>
                <w:rFonts w:ascii="Times New Roman" w:hAnsi="Times New Roman" w:cs="Times New Roman"/>
              </w:rPr>
            </w:pPr>
            <w:r w:rsidRPr="00C16455">
              <w:rPr>
                <w:rFonts w:ascii="Times New Roman" w:hAnsi="Times New Roman" w:cs="Times New Roman"/>
              </w:rPr>
              <w:t>Therapeutic, non-therapeutic, and social communication.</w:t>
            </w:r>
          </w:p>
          <w:p w14:paraId="6427FE77" w14:textId="77777777" w:rsidR="00D82276" w:rsidRPr="00C16455" w:rsidRDefault="00D82276" w:rsidP="00836E69">
            <w:pPr>
              <w:numPr>
                <w:ilvl w:val="0"/>
                <w:numId w:val="8"/>
              </w:numPr>
              <w:tabs>
                <w:tab w:val="left" w:pos="458"/>
              </w:tabs>
              <w:kinsoku w:val="0"/>
              <w:overflowPunct w:val="0"/>
              <w:autoSpaceDE w:val="0"/>
              <w:autoSpaceDN w:val="0"/>
              <w:adjustRightInd w:val="0"/>
              <w:spacing w:after="0" w:line="240" w:lineRule="auto"/>
              <w:ind w:right="92"/>
              <w:rPr>
                <w:rFonts w:ascii="Times New Roman" w:hAnsi="Times New Roman" w:cs="Times New Roman"/>
              </w:rPr>
            </w:pPr>
            <w:r w:rsidRPr="00C16455">
              <w:rPr>
                <w:rFonts w:ascii="Times New Roman" w:hAnsi="Times New Roman" w:cs="Times New Roman"/>
              </w:rPr>
              <w:t>Teaching-Learning process</w:t>
            </w:r>
          </w:p>
          <w:p w14:paraId="6D59F49E" w14:textId="77777777" w:rsidR="00D82276" w:rsidRPr="00C16455" w:rsidRDefault="00D82276" w:rsidP="00836E69">
            <w:pPr>
              <w:numPr>
                <w:ilvl w:val="0"/>
                <w:numId w:val="8"/>
              </w:numPr>
              <w:tabs>
                <w:tab w:val="left" w:pos="458"/>
              </w:tabs>
              <w:kinsoku w:val="0"/>
              <w:overflowPunct w:val="0"/>
              <w:autoSpaceDE w:val="0"/>
              <w:autoSpaceDN w:val="0"/>
              <w:adjustRightInd w:val="0"/>
              <w:spacing w:before="1" w:after="0" w:line="240" w:lineRule="auto"/>
              <w:ind w:right="1306"/>
              <w:rPr>
                <w:rFonts w:ascii="Times New Roman" w:hAnsi="Times New Roman" w:cs="Times New Roman"/>
              </w:rPr>
            </w:pPr>
            <w:r w:rsidRPr="00C16455">
              <w:rPr>
                <w:rFonts w:ascii="Times New Roman" w:hAnsi="Times New Roman" w:cs="Times New Roman"/>
              </w:rPr>
              <w:t xml:space="preserve">Teaching-Learning and the nursing process </w:t>
            </w:r>
          </w:p>
          <w:p w14:paraId="6143B372" w14:textId="14B30ABE" w:rsidR="00FE1012" w:rsidRPr="00C16455" w:rsidRDefault="00FE1012" w:rsidP="00D82276">
            <w:pPr>
              <w:tabs>
                <w:tab w:val="left" w:pos="458"/>
              </w:tabs>
              <w:kinsoku w:val="0"/>
              <w:overflowPunct w:val="0"/>
              <w:autoSpaceDE w:val="0"/>
              <w:autoSpaceDN w:val="0"/>
              <w:adjustRightInd w:val="0"/>
              <w:spacing w:after="0" w:line="240" w:lineRule="auto"/>
              <w:ind w:left="720"/>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7D481485" w14:textId="77777777" w:rsidR="00FE1012" w:rsidRPr="00C16455" w:rsidRDefault="00FE1012" w:rsidP="00F551DF">
            <w:pPr>
              <w:tabs>
                <w:tab w:val="left" w:pos="317"/>
              </w:tabs>
              <w:kinsoku w:val="0"/>
              <w:overflowPunct w:val="0"/>
              <w:autoSpaceDE w:val="0"/>
              <w:autoSpaceDN w:val="0"/>
              <w:adjustRightInd w:val="0"/>
              <w:spacing w:after="0" w:line="267" w:lineRule="exact"/>
              <w:ind w:left="316"/>
              <w:rPr>
                <w:rFonts w:ascii="Times New Roman" w:hAnsi="Times New Roman" w:cs="Times New Roman"/>
              </w:rPr>
            </w:pPr>
          </w:p>
        </w:tc>
      </w:tr>
      <w:tr w:rsidR="00FE1012" w:rsidRPr="00C16455" w14:paraId="49414093" w14:textId="77777777" w:rsidTr="00F551DF">
        <w:trPr>
          <w:trHeight w:val="538"/>
        </w:trPr>
        <w:tc>
          <w:tcPr>
            <w:tcW w:w="6697" w:type="dxa"/>
            <w:tcBorders>
              <w:top w:val="double" w:sz="2" w:space="0" w:color="000000"/>
              <w:left w:val="double" w:sz="2" w:space="0" w:color="000000"/>
              <w:bottom w:val="double" w:sz="2" w:space="0" w:color="000000"/>
              <w:right w:val="double" w:sz="2" w:space="0" w:color="000000"/>
            </w:tcBorders>
          </w:tcPr>
          <w:p w14:paraId="55E20B6E" w14:textId="77777777" w:rsidR="00F454D4" w:rsidRDefault="00EC6731" w:rsidP="00EC6731">
            <w:pPr>
              <w:tabs>
                <w:tab w:val="left" w:pos="458"/>
              </w:tabs>
              <w:kinsoku w:val="0"/>
              <w:overflowPunct w:val="0"/>
              <w:autoSpaceDE w:val="0"/>
              <w:autoSpaceDN w:val="0"/>
              <w:adjustRightInd w:val="0"/>
              <w:spacing w:after="0" w:line="240" w:lineRule="auto"/>
              <w:ind w:right="1118"/>
              <w:rPr>
                <w:rFonts w:ascii="Times New Roman" w:hAnsi="Times New Roman" w:cs="Times New Roman"/>
                <w:b/>
                <w:bCs/>
              </w:rPr>
            </w:pPr>
            <w:r>
              <w:rPr>
                <w:rFonts w:ascii="Times New Roman" w:hAnsi="Times New Roman" w:cs="Times New Roman"/>
                <w:b/>
                <w:bCs/>
              </w:rPr>
              <w:t xml:space="preserve">  </w:t>
            </w:r>
          </w:p>
          <w:p w14:paraId="2D9181D7" w14:textId="58FBFB3C" w:rsidR="00EC6731" w:rsidRDefault="00EC6731" w:rsidP="00EC6731">
            <w:pPr>
              <w:tabs>
                <w:tab w:val="left" w:pos="458"/>
              </w:tabs>
              <w:kinsoku w:val="0"/>
              <w:overflowPunct w:val="0"/>
              <w:autoSpaceDE w:val="0"/>
              <w:autoSpaceDN w:val="0"/>
              <w:adjustRightInd w:val="0"/>
              <w:spacing w:after="0" w:line="240" w:lineRule="auto"/>
              <w:ind w:right="1118"/>
              <w:rPr>
                <w:rFonts w:ascii="Times New Roman" w:hAnsi="Times New Roman" w:cs="Times New Roman"/>
                <w:b/>
                <w:bCs/>
              </w:rPr>
            </w:pPr>
            <w:r>
              <w:rPr>
                <w:rFonts w:ascii="Times New Roman" w:hAnsi="Times New Roman" w:cs="Times New Roman"/>
                <w:b/>
                <w:bCs/>
              </w:rPr>
              <w:t>Unit 3</w:t>
            </w:r>
            <w:r w:rsidR="00D82276" w:rsidRPr="00C16455">
              <w:rPr>
                <w:rFonts w:ascii="Times New Roman" w:hAnsi="Times New Roman" w:cs="Times New Roman"/>
                <w:b/>
                <w:bCs/>
              </w:rPr>
              <w:t xml:space="preserve"> EPSLO</w:t>
            </w:r>
          </w:p>
          <w:p w14:paraId="1D580E2D" w14:textId="77777777" w:rsidR="00EC6731" w:rsidRDefault="00EC6731" w:rsidP="00EC6731">
            <w:pPr>
              <w:tabs>
                <w:tab w:val="left" w:pos="458"/>
              </w:tabs>
              <w:kinsoku w:val="0"/>
              <w:overflowPunct w:val="0"/>
              <w:autoSpaceDE w:val="0"/>
              <w:autoSpaceDN w:val="0"/>
              <w:adjustRightInd w:val="0"/>
              <w:spacing w:after="0" w:line="240" w:lineRule="auto"/>
              <w:ind w:right="1118"/>
              <w:rPr>
                <w:rFonts w:ascii="Times New Roman" w:hAnsi="Times New Roman" w:cs="Times New Roman"/>
                <w:b/>
                <w:bCs/>
              </w:rPr>
            </w:pPr>
          </w:p>
          <w:p w14:paraId="7A534276" w14:textId="09C5AC18" w:rsidR="00EC6731" w:rsidRPr="00BC7950" w:rsidRDefault="00EC6731" w:rsidP="00EC6731">
            <w:pPr>
              <w:shd w:val="clear" w:color="auto" w:fill="FFFFFF"/>
              <w:spacing w:beforeAutospacing="1" w:after="0" w:afterAutospacing="1" w:line="240" w:lineRule="auto"/>
              <w:rPr>
                <w:rFonts w:ascii="Calibri" w:eastAsia="Times New Roman" w:hAnsi="Calibri" w:cs="Calibri"/>
                <w:color w:val="000000"/>
                <w:sz w:val="24"/>
                <w:szCs w:val="24"/>
              </w:rPr>
            </w:pPr>
            <w:r w:rsidRPr="00BC7950">
              <w:rPr>
                <w:rFonts w:ascii="Times New Roman" w:eastAsia="Times New Roman" w:hAnsi="Times New Roman" w:cs="Times New Roman"/>
                <w:i/>
                <w:iCs/>
                <w:color w:val="000000"/>
                <w:sz w:val="24"/>
                <w:szCs w:val="24"/>
                <w:bdr w:val="none" w:sz="0" w:space="0" w:color="auto" w:frame="1"/>
              </w:rPr>
              <w:t>EPSLO</w:t>
            </w:r>
            <w:r>
              <w:rPr>
                <w:rFonts w:ascii="Times New Roman" w:eastAsia="Times New Roman" w:hAnsi="Times New Roman" w:cs="Times New Roman"/>
                <w:i/>
                <w:iCs/>
                <w:color w:val="000000"/>
                <w:sz w:val="24"/>
                <w:szCs w:val="24"/>
                <w:bdr w:val="none" w:sz="0" w:space="0" w:color="auto" w:frame="1"/>
              </w:rPr>
              <w:t xml:space="preserve"> 4</w:t>
            </w:r>
            <w:r w:rsidRPr="00BC7950">
              <w:rPr>
                <w:rFonts w:ascii="Times New Roman" w:eastAsia="Times New Roman" w:hAnsi="Times New Roman" w:cs="Times New Roman"/>
                <w:i/>
                <w:iCs/>
                <w:color w:val="000000"/>
                <w:sz w:val="24"/>
                <w:szCs w:val="24"/>
                <w:bdr w:val="none" w:sz="0" w:space="0" w:color="auto" w:frame="1"/>
              </w:rPr>
              <w:t>: Deliver compassionate care to diverse populations with respect to individuality and client needs. (MDC Learning Outcomes 1, 2) (Core Components 1, 2, &amp; 7) </w:t>
            </w:r>
          </w:p>
          <w:p w14:paraId="6729B13C" w14:textId="4A19479D" w:rsidR="00EC6731" w:rsidRPr="00BC7950" w:rsidRDefault="00EC6731" w:rsidP="00EC6731">
            <w:pPr>
              <w:shd w:val="clear" w:color="auto" w:fill="FFFFFF"/>
              <w:spacing w:beforeAutospacing="1" w:after="0" w:afterAutospacing="1" w:line="240" w:lineRule="auto"/>
              <w:rPr>
                <w:rFonts w:ascii="Calibri" w:eastAsia="Times New Roman" w:hAnsi="Calibri" w:cs="Calibri"/>
                <w:color w:val="000000"/>
                <w:sz w:val="24"/>
                <w:szCs w:val="24"/>
              </w:rPr>
            </w:pPr>
            <w:r w:rsidRPr="00BC7950">
              <w:rPr>
                <w:rFonts w:ascii="Times New Roman" w:eastAsia="Times New Roman" w:hAnsi="Times New Roman" w:cs="Times New Roman"/>
                <w:i/>
                <w:iCs/>
                <w:color w:val="000000"/>
                <w:sz w:val="24"/>
                <w:szCs w:val="24"/>
                <w:bdr w:val="none" w:sz="0" w:space="0" w:color="auto" w:frame="1"/>
              </w:rPr>
              <w:t>EPSLO</w:t>
            </w:r>
            <w:r>
              <w:rPr>
                <w:rFonts w:ascii="Times New Roman" w:eastAsia="Times New Roman" w:hAnsi="Times New Roman" w:cs="Times New Roman"/>
                <w:i/>
                <w:iCs/>
                <w:color w:val="000000"/>
                <w:sz w:val="24"/>
                <w:szCs w:val="24"/>
                <w:bdr w:val="none" w:sz="0" w:space="0" w:color="auto" w:frame="1"/>
              </w:rPr>
              <w:t xml:space="preserve"> 5</w:t>
            </w:r>
            <w:r w:rsidRPr="00BC7950">
              <w:rPr>
                <w:rFonts w:ascii="Times New Roman" w:eastAsia="Times New Roman" w:hAnsi="Times New Roman" w:cs="Times New Roman"/>
                <w:i/>
                <w:iCs/>
                <w:color w:val="000000"/>
                <w:sz w:val="24"/>
                <w:szCs w:val="24"/>
                <w:bdr w:val="none" w:sz="0" w:space="0" w:color="auto" w:frame="1"/>
              </w:rPr>
              <w:t>: Uses relevant evidence to improve client outcomes within a dynamic environment. (MDC Learning Outcomes 2,4,9,10) (Core Components 5 &amp; 7) </w:t>
            </w:r>
          </w:p>
          <w:p w14:paraId="6FE3318B" w14:textId="77777777" w:rsidR="00EC6731" w:rsidRPr="00EC6731" w:rsidRDefault="00EC6731" w:rsidP="00EC6731">
            <w:pPr>
              <w:spacing w:after="0" w:line="240" w:lineRule="auto"/>
              <w:rPr>
                <w:rFonts w:ascii="Times New Roman" w:hAnsi="Times New Roman" w:cs="Times New Roman"/>
              </w:rPr>
            </w:pPr>
          </w:p>
          <w:p w14:paraId="41E7A843" w14:textId="0F4BF42E" w:rsidR="00D97DFB" w:rsidRPr="00C16455" w:rsidRDefault="00D97DFB" w:rsidP="00836E69">
            <w:pPr>
              <w:pStyle w:val="ListParagraph"/>
              <w:numPr>
                <w:ilvl w:val="0"/>
                <w:numId w:val="15"/>
              </w:numPr>
              <w:spacing w:after="0" w:line="240" w:lineRule="auto"/>
              <w:rPr>
                <w:rFonts w:ascii="Times New Roman" w:hAnsi="Times New Roman" w:cs="Times New Roman"/>
              </w:rPr>
            </w:pPr>
            <w:r w:rsidRPr="00C16455">
              <w:rPr>
                <w:rFonts w:ascii="Times New Roman" w:hAnsi="Times New Roman" w:cs="Times New Roman"/>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6F2EF6F7" w14:textId="77777777" w:rsidR="00D97DFB" w:rsidRPr="00C16455" w:rsidRDefault="00D97DFB" w:rsidP="00836E69">
            <w:pPr>
              <w:pStyle w:val="ListParagraph"/>
              <w:numPr>
                <w:ilvl w:val="0"/>
                <w:numId w:val="15"/>
              </w:numPr>
              <w:spacing w:after="0" w:line="240" w:lineRule="auto"/>
              <w:rPr>
                <w:rFonts w:ascii="Times New Roman" w:hAnsi="Times New Roman" w:cs="Times New Roman"/>
              </w:rPr>
            </w:pPr>
            <w:r w:rsidRPr="00C16455">
              <w:rPr>
                <w:rFonts w:ascii="Times New Roman" w:hAnsi="Times New Roman" w:cs="Times New Roman"/>
              </w:rPr>
              <w:t>Use the nursing process to prioritize the delivery of patient care, with two or more patients, to achieve optimal outcomes.</w:t>
            </w:r>
          </w:p>
          <w:p w14:paraId="77C55FC2" w14:textId="77777777" w:rsidR="00D97DFB" w:rsidRPr="00C16455" w:rsidRDefault="00D97DFB" w:rsidP="00836E69">
            <w:pPr>
              <w:pStyle w:val="ListParagraph"/>
              <w:numPr>
                <w:ilvl w:val="0"/>
                <w:numId w:val="15"/>
              </w:numPr>
              <w:spacing w:after="0" w:line="240" w:lineRule="auto"/>
              <w:rPr>
                <w:rFonts w:ascii="Times New Roman" w:hAnsi="Times New Roman" w:cs="Times New Roman"/>
              </w:rPr>
            </w:pPr>
            <w:r w:rsidRPr="00C16455">
              <w:rPr>
                <w:rFonts w:ascii="Times New Roman" w:hAnsi="Times New Roman" w:cs="Times New Roman"/>
              </w:rPr>
              <w:t xml:space="preserve">Model culturally sensitive care for patients, families, and groups from diverse backgrounds. </w:t>
            </w:r>
          </w:p>
          <w:p w14:paraId="69F78365" w14:textId="77777777" w:rsidR="00D97DFB" w:rsidRPr="00C16455" w:rsidRDefault="00D97DFB" w:rsidP="00836E69">
            <w:pPr>
              <w:pStyle w:val="ListParagraph"/>
              <w:numPr>
                <w:ilvl w:val="0"/>
                <w:numId w:val="15"/>
              </w:numPr>
              <w:spacing w:after="0" w:line="240" w:lineRule="auto"/>
              <w:rPr>
                <w:rFonts w:ascii="Times New Roman" w:hAnsi="Times New Roman" w:cs="Times New Roman"/>
              </w:rPr>
            </w:pPr>
            <w:r w:rsidRPr="00C16455">
              <w:rPr>
                <w:rFonts w:ascii="Times New Roman" w:hAnsi="Times New Roman" w:cs="Times New Roman"/>
              </w:rPr>
              <w:t>Use clinical reasoning and clinical judgment when evaluating nursing care to improve patient outcomes.</w:t>
            </w:r>
          </w:p>
          <w:p w14:paraId="5778A583" w14:textId="77777777" w:rsidR="00D97DFB" w:rsidRPr="00C16455" w:rsidRDefault="00D97DFB" w:rsidP="00836E69">
            <w:pPr>
              <w:pStyle w:val="ListParagraph"/>
              <w:numPr>
                <w:ilvl w:val="0"/>
                <w:numId w:val="15"/>
              </w:numPr>
              <w:spacing w:after="0" w:line="240" w:lineRule="auto"/>
              <w:rPr>
                <w:rFonts w:ascii="Times New Roman" w:hAnsi="Times New Roman" w:cs="Times New Roman"/>
              </w:rPr>
            </w:pPr>
            <w:r w:rsidRPr="00C16455">
              <w:rPr>
                <w:rFonts w:ascii="Times New Roman" w:hAnsi="Times New Roman" w:cs="Times New Roman"/>
              </w:rPr>
              <w:t>Advocate for patients, families, and groups regarding nursing care issues and health care decisions.</w:t>
            </w:r>
          </w:p>
          <w:p w14:paraId="4A727B0A" w14:textId="77777777" w:rsidR="00D97DFB" w:rsidRPr="00C16455" w:rsidRDefault="00D97DFB" w:rsidP="00836E69">
            <w:pPr>
              <w:pStyle w:val="ListParagraph"/>
              <w:numPr>
                <w:ilvl w:val="0"/>
                <w:numId w:val="15"/>
              </w:numPr>
              <w:spacing w:after="0" w:line="240" w:lineRule="auto"/>
              <w:rPr>
                <w:rFonts w:ascii="Times New Roman" w:hAnsi="Times New Roman" w:cs="Times New Roman"/>
              </w:rPr>
            </w:pPr>
            <w:r w:rsidRPr="00C16455">
              <w:rPr>
                <w:rFonts w:ascii="Times New Roman" w:hAnsi="Times New Roman" w:cs="Times New Roman"/>
              </w:rPr>
              <w:t xml:space="preserve"> Use verbal and nonverbal communication that promotes caring, therapeutic relationships with individuals, families, and groups.</w:t>
            </w:r>
          </w:p>
          <w:p w14:paraId="24E7106B" w14:textId="77777777" w:rsidR="00D97DFB" w:rsidRPr="00C16455" w:rsidRDefault="00D97DFB" w:rsidP="00D97DFB">
            <w:pPr>
              <w:kinsoku w:val="0"/>
              <w:overflowPunct w:val="0"/>
              <w:autoSpaceDE w:val="0"/>
              <w:autoSpaceDN w:val="0"/>
              <w:adjustRightInd w:val="0"/>
              <w:spacing w:after="0" w:line="267" w:lineRule="exact"/>
              <w:ind w:left="97"/>
              <w:rPr>
                <w:rFonts w:ascii="Times New Roman" w:hAnsi="Times New Roman" w:cs="Times New Roman"/>
                <w:b/>
                <w:bCs/>
              </w:rPr>
            </w:pPr>
          </w:p>
          <w:p w14:paraId="4F6D8DEB" w14:textId="77777777" w:rsidR="00D97DFB" w:rsidRPr="00C16455" w:rsidRDefault="00D97DFB" w:rsidP="00836E69">
            <w:pPr>
              <w:pStyle w:val="ListParagraph"/>
              <w:numPr>
                <w:ilvl w:val="0"/>
                <w:numId w:val="15"/>
              </w:numPr>
              <w:rPr>
                <w:rFonts w:ascii="Times New Roman" w:hAnsi="Times New Roman" w:cs="Times New Roman"/>
              </w:rPr>
            </w:pPr>
            <w:r w:rsidRPr="00C16455">
              <w:rPr>
                <w:rFonts w:ascii="Times New Roman" w:hAnsi="Times New Roman" w:cs="Times New Roman"/>
              </w:rPr>
              <w:t xml:space="preserve">Analyze best current evidence for its application to practice when providing and managing patient-centered care. </w:t>
            </w:r>
          </w:p>
          <w:p w14:paraId="38EA614A" w14:textId="77777777" w:rsidR="00D97DFB" w:rsidRPr="00C16455" w:rsidRDefault="00D97DFB" w:rsidP="00836E69">
            <w:pPr>
              <w:pStyle w:val="ListParagraph"/>
              <w:numPr>
                <w:ilvl w:val="0"/>
                <w:numId w:val="15"/>
              </w:numPr>
              <w:spacing w:after="0" w:line="240" w:lineRule="auto"/>
              <w:rPr>
                <w:rFonts w:ascii="Times New Roman" w:hAnsi="Times New Roman" w:cs="Times New Roman"/>
              </w:rPr>
            </w:pPr>
            <w:r w:rsidRPr="00C16455">
              <w:rPr>
                <w:rFonts w:ascii="Times New Roman" w:hAnsi="Times New Roman" w:cs="Times New Roman"/>
              </w:rPr>
              <w:t>Integrate best current evidence into clinical judgments that indicate the need to modify clinical practice</w:t>
            </w:r>
          </w:p>
          <w:p w14:paraId="5470A1EF" w14:textId="0EF63C9C" w:rsidR="00FE1012" w:rsidRPr="00C16455" w:rsidRDefault="00FE1012" w:rsidP="00D97DFB">
            <w:pPr>
              <w:pStyle w:val="ListParagraph"/>
              <w:spacing w:after="0" w:line="240" w:lineRule="auto"/>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00013455" w14:textId="77777777" w:rsidR="00FE1012" w:rsidRPr="00C16455" w:rsidRDefault="00FE1012" w:rsidP="00F551DF">
            <w:pPr>
              <w:tabs>
                <w:tab w:val="left" w:pos="317"/>
              </w:tabs>
              <w:kinsoku w:val="0"/>
              <w:overflowPunct w:val="0"/>
              <w:autoSpaceDE w:val="0"/>
              <w:autoSpaceDN w:val="0"/>
              <w:adjustRightInd w:val="0"/>
              <w:spacing w:after="0" w:line="267" w:lineRule="exact"/>
              <w:ind w:left="316"/>
              <w:rPr>
                <w:rFonts w:ascii="Times New Roman" w:hAnsi="Times New Roman" w:cs="Times New Roman"/>
              </w:rPr>
            </w:pPr>
          </w:p>
        </w:tc>
      </w:tr>
      <w:tr w:rsidR="00FE1012" w:rsidRPr="00C16455" w14:paraId="537F3659" w14:textId="77777777" w:rsidTr="004D15E9">
        <w:trPr>
          <w:trHeight w:val="376"/>
        </w:trPr>
        <w:tc>
          <w:tcPr>
            <w:tcW w:w="6697" w:type="dxa"/>
            <w:tcBorders>
              <w:top w:val="double" w:sz="2" w:space="0" w:color="000000"/>
              <w:left w:val="double" w:sz="2" w:space="0" w:color="000000"/>
              <w:bottom w:val="double" w:sz="2" w:space="0" w:color="000000"/>
              <w:right w:val="double" w:sz="2" w:space="0" w:color="000000"/>
            </w:tcBorders>
          </w:tcPr>
          <w:p w14:paraId="67571ADF" w14:textId="0D35B62D" w:rsidR="00FE1012" w:rsidRPr="00C16455" w:rsidRDefault="00FE1012" w:rsidP="00F551DF">
            <w:pPr>
              <w:kinsoku w:val="0"/>
              <w:overflowPunct w:val="0"/>
              <w:autoSpaceDE w:val="0"/>
              <w:autoSpaceDN w:val="0"/>
              <w:adjustRightInd w:val="0"/>
              <w:spacing w:before="1" w:after="0" w:line="240" w:lineRule="auto"/>
              <w:ind w:left="97" w:right="250"/>
              <w:rPr>
                <w:rFonts w:ascii="Times New Roman" w:hAnsi="Times New Roman" w:cs="Times New Roman"/>
                <w:b/>
                <w:bCs/>
              </w:rPr>
            </w:pPr>
            <w:proofErr w:type="gramStart"/>
            <w:r w:rsidRPr="00C16455">
              <w:rPr>
                <w:rFonts w:ascii="Times New Roman" w:hAnsi="Times New Roman" w:cs="Times New Roman"/>
                <w:b/>
                <w:bCs/>
              </w:rPr>
              <w:t>Unit  4</w:t>
            </w:r>
            <w:proofErr w:type="gramEnd"/>
            <w:r w:rsidRPr="00C16455">
              <w:rPr>
                <w:rFonts w:ascii="Times New Roman" w:hAnsi="Times New Roman" w:cs="Times New Roman"/>
                <w:b/>
                <w:bCs/>
              </w:rPr>
              <w:t xml:space="preserve"> –  </w:t>
            </w:r>
            <w:r w:rsidR="005227F7" w:rsidRPr="00C16455">
              <w:rPr>
                <w:rFonts w:ascii="Times New Roman" w:hAnsi="Times New Roman" w:cs="Times New Roman"/>
                <w:b/>
                <w:bCs/>
              </w:rPr>
              <w:t>Client Centered Care  - Physical</w:t>
            </w:r>
            <w:r w:rsidRPr="00C16455">
              <w:rPr>
                <w:rFonts w:ascii="Times New Roman" w:hAnsi="Times New Roman" w:cs="Times New Roman"/>
              </w:rPr>
              <w:t xml:space="preserve"> </w:t>
            </w:r>
          </w:p>
        </w:tc>
        <w:tc>
          <w:tcPr>
            <w:tcW w:w="2880" w:type="dxa"/>
            <w:tcBorders>
              <w:top w:val="double" w:sz="2" w:space="0" w:color="000000"/>
              <w:left w:val="double" w:sz="2" w:space="0" w:color="000000"/>
              <w:bottom w:val="double" w:sz="2" w:space="0" w:color="000000"/>
              <w:right w:val="double" w:sz="2" w:space="0" w:color="000000"/>
            </w:tcBorders>
          </w:tcPr>
          <w:p w14:paraId="13AED20E" w14:textId="77777777" w:rsidR="00FE1012" w:rsidRPr="00C16455" w:rsidRDefault="00FE1012" w:rsidP="00836E69">
            <w:pPr>
              <w:numPr>
                <w:ilvl w:val="0"/>
                <w:numId w:val="3"/>
              </w:numPr>
              <w:tabs>
                <w:tab w:val="left" w:pos="317"/>
              </w:tabs>
              <w:kinsoku w:val="0"/>
              <w:overflowPunct w:val="0"/>
              <w:autoSpaceDE w:val="0"/>
              <w:autoSpaceDN w:val="0"/>
              <w:adjustRightInd w:val="0"/>
              <w:spacing w:after="0" w:line="267" w:lineRule="exact"/>
              <w:rPr>
                <w:rFonts w:ascii="Times New Roman" w:hAnsi="Times New Roman" w:cs="Times New Roman"/>
              </w:rPr>
            </w:pPr>
            <w:r w:rsidRPr="00C16455">
              <w:rPr>
                <w:rFonts w:ascii="Times New Roman" w:hAnsi="Times New Roman" w:cs="Times New Roman"/>
              </w:rPr>
              <w:t>Quantitative analytical</w:t>
            </w:r>
          </w:p>
          <w:p w14:paraId="2694ABEB" w14:textId="77777777" w:rsidR="00FE1012" w:rsidRPr="00C16455" w:rsidRDefault="00FE1012" w:rsidP="00836E69">
            <w:pPr>
              <w:numPr>
                <w:ilvl w:val="0"/>
                <w:numId w:val="3"/>
              </w:numPr>
              <w:tabs>
                <w:tab w:val="left" w:pos="317"/>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Critical/creative</w:t>
            </w:r>
            <w:r w:rsidRPr="00C16455">
              <w:rPr>
                <w:rFonts w:ascii="Times New Roman" w:hAnsi="Times New Roman" w:cs="Times New Roman"/>
                <w:spacing w:val="-1"/>
              </w:rPr>
              <w:t xml:space="preserve"> </w:t>
            </w:r>
            <w:r w:rsidRPr="00C16455">
              <w:rPr>
                <w:rFonts w:ascii="Times New Roman" w:hAnsi="Times New Roman" w:cs="Times New Roman"/>
              </w:rPr>
              <w:t>thinking</w:t>
            </w:r>
          </w:p>
          <w:p w14:paraId="34BD0BEC" w14:textId="0E16F022" w:rsidR="005227F7" w:rsidRPr="00C16455" w:rsidRDefault="005227F7" w:rsidP="00836E69">
            <w:pPr>
              <w:numPr>
                <w:ilvl w:val="0"/>
                <w:numId w:val="3"/>
              </w:numPr>
              <w:tabs>
                <w:tab w:val="left" w:pos="317"/>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Formulate strategies</w:t>
            </w:r>
          </w:p>
        </w:tc>
      </w:tr>
      <w:tr w:rsidR="00FE1012" w:rsidRPr="00C16455" w14:paraId="7C1EBBA4" w14:textId="77777777" w:rsidTr="00F551DF">
        <w:trPr>
          <w:trHeight w:val="538"/>
        </w:trPr>
        <w:tc>
          <w:tcPr>
            <w:tcW w:w="6697" w:type="dxa"/>
            <w:tcBorders>
              <w:top w:val="double" w:sz="2" w:space="0" w:color="000000"/>
              <w:left w:val="double" w:sz="2" w:space="0" w:color="000000"/>
              <w:bottom w:val="double" w:sz="2" w:space="0" w:color="000000"/>
              <w:right w:val="double" w:sz="2" w:space="0" w:color="000000"/>
            </w:tcBorders>
          </w:tcPr>
          <w:p w14:paraId="5254D776" w14:textId="754065A8" w:rsidR="00FE1012" w:rsidRPr="00C16455" w:rsidRDefault="00FE1012" w:rsidP="00F551DF">
            <w:pPr>
              <w:kinsoku w:val="0"/>
              <w:overflowPunct w:val="0"/>
              <w:autoSpaceDE w:val="0"/>
              <w:autoSpaceDN w:val="0"/>
              <w:adjustRightInd w:val="0"/>
              <w:spacing w:before="1" w:after="0" w:line="240" w:lineRule="auto"/>
              <w:ind w:left="97" w:right="250"/>
              <w:rPr>
                <w:rFonts w:ascii="Times New Roman" w:hAnsi="Times New Roman" w:cs="Times New Roman"/>
                <w:b/>
                <w:bCs/>
              </w:rPr>
            </w:pPr>
            <w:r w:rsidRPr="00C16455">
              <w:rPr>
                <w:rFonts w:ascii="Times New Roman" w:hAnsi="Times New Roman" w:cs="Times New Roman"/>
                <w:b/>
                <w:bCs/>
              </w:rPr>
              <w:t xml:space="preserve"> Unit 4</w:t>
            </w:r>
            <w:r w:rsidR="00034EA2" w:rsidRPr="00C16455">
              <w:rPr>
                <w:rFonts w:ascii="Times New Roman" w:hAnsi="Times New Roman" w:cs="Times New Roman"/>
                <w:b/>
                <w:bCs/>
              </w:rPr>
              <w:t xml:space="preserve"> </w:t>
            </w:r>
            <w:r w:rsidRPr="00C16455">
              <w:rPr>
                <w:rFonts w:ascii="Times New Roman" w:hAnsi="Times New Roman" w:cs="Times New Roman"/>
                <w:b/>
                <w:bCs/>
              </w:rPr>
              <w:t>Competenc</w:t>
            </w:r>
            <w:r w:rsidR="00EC6731">
              <w:rPr>
                <w:rFonts w:ascii="Times New Roman" w:hAnsi="Times New Roman" w:cs="Times New Roman"/>
                <w:b/>
                <w:bCs/>
              </w:rPr>
              <w:t>ies</w:t>
            </w:r>
          </w:p>
          <w:p w14:paraId="1BDAAF9F" w14:textId="77777777" w:rsidR="00FE1012" w:rsidRPr="00C16455" w:rsidRDefault="00FE1012" w:rsidP="00F551DF">
            <w:pPr>
              <w:kinsoku w:val="0"/>
              <w:overflowPunct w:val="0"/>
              <w:autoSpaceDE w:val="0"/>
              <w:autoSpaceDN w:val="0"/>
              <w:adjustRightInd w:val="0"/>
              <w:spacing w:before="1" w:after="0" w:line="240" w:lineRule="auto"/>
              <w:ind w:left="97" w:right="250"/>
              <w:rPr>
                <w:rFonts w:ascii="Times New Roman" w:hAnsi="Times New Roman" w:cs="Times New Roman"/>
                <w:b/>
                <w:bCs/>
              </w:rPr>
            </w:pPr>
          </w:p>
          <w:p w14:paraId="2663DE5E" w14:textId="77777777" w:rsidR="00034EA2" w:rsidRPr="00C16455" w:rsidRDefault="00034EA2" w:rsidP="00836E69">
            <w:pPr>
              <w:numPr>
                <w:ilvl w:val="0"/>
                <w:numId w:val="7"/>
              </w:numPr>
              <w:tabs>
                <w:tab w:val="left" w:pos="458"/>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Demonstrate correct body mechanics, ergonomics and</w:t>
            </w:r>
            <w:r w:rsidRPr="00C16455">
              <w:rPr>
                <w:rFonts w:ascii="Times New Roman" w:hAnsi="Times New Roman" w:cs="Times New Roman"/>
                <w:spacing w:val="-10"/>
              </w:rPr>
              <w:t xml:space="preserve"> </w:t>
            </w:r>
            <w:proofErr w:type="gramStart"/>
            <w:r w:rsidRPr="00C16455">
              <w:rPr>
                <w:rFonts w:ascii="Times New Roman" w:hAnsi="Times New Roman" w:cs="Times New Roman"/>
              </w:rPr>
              <w:t>mobility;</w:t>
            </w:r>
            <w:proofErr w:type="gramEnd"/>
            <w:r w:rsidRPr="00C16455">
              <w:rPr>
                <w:rFonts w:ascii="Times New Roman" w:hAnsi="Times New Roman" w:cs="Times New Roman"/>
              </w:rPr>
              <w:t xml:space="preserve"> </w:t>
            </w:r>
          </w:p>
          <w:p w14:paraId="60568979" w14:textId="77777777" w:rsidR="00034EA2" w:rsidRPr="00C16455" w:rsidRDefault="00034EA2" w:rsidP="00836E69">
            <w:pPr>
              <w:numPr>
                <w:ilvl w:val="0"/>
                <w:numId w:val="7"/>
              </w:numPr>
              <w:tabs>
                <w:tab w:val="left" w:pos="458"/>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Practice methods that prevent deterioration in skin integrity</w:t>
            </w:r>
          </w:p>
          <w:p w14:paraId="72E4D22D" w14:textId="77777777" w:rsidR="00034EA2" w:rsidRPr="00C16455" w:rsidRDefault="00034EA2" w:rsidP="00836E69">
            <w:pPr>
              <w:numPr>
                <w:ilvl w:val="0"/>
                <w:numId w:val="7"/>
              </w:numPr>
              <w:tabs>
                <w:tab w:val="left" w:pos="458"/>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Simulate methods of delivering oxygen</w:t>
            </w:r>
          </w:p>
          <w:p w14:paraId="4F6005C7" w14:textId="77777777" w:rsidR="00034EA2" w:rsidRPr="00C16455" w:rsidRDefault="00034EA2" w:rsidP="00836E69">
            <w:pPr>
              <w:numPr>
                <w:ilvl w:val="0"/>
                <w:numId w:val="7"/>
              </w:numPr>
              <w:tabs>
                <w:tab w:val="left" w:pos="458"/>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Practice intake and output assessments with required documentation</w:t>
            </w:r>
          </w:p>
          <w:p w14:paraId="31CA7FD5" w14:textId="77777777" w:rsidR="00034EA2" w:rsidRPr="00C16455" w:rsidRDefault="00034EA2" w:rsidP="00836E69">
            <w:pPr>
              <w:numPr>
                <w:ilvl w:val="0"/>
                <w:numId w:val="7"/>
              </w:numPr>
              <w:tabs>
                <w:tab w:val="left" w:pos="458"/>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Practice obtaining a nutritional assessment</w:t>
            </w:r>
          </w:p>
          <w:p w14:paraId="385070F5" w14:textId="77777777" w:rsidR="00034EA2" w:rsidRPr="00C16455" w:rsidRDefault="00034EA2" w:rsidP="00836E69">
            <w:pPr>
              <w:numPr>
                <w:ilvl w:val="0"/>
                <w:numId w:val="7"/>
              </w:numPr>
              <w:tabs>
                <w:tab w:val="left" w:pos="458"/>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Demonstrate accurate assessment and documentation of vital signs</w:t>
            </w:r>
          </w:p>
          <w:p w14:paraId="010A3DC6" w14:textId="77777777" w:rsidR="00034EA2" w:rsidRPr="00C16455" w:rsidRDefault="00034EA2" w:rsidP="00836E69">
            <w:pPr>
              <w:numPr>
                <w:ilvl w:val="0"/>
                <w:numId w:val="7"/>
              </w:numPr>
              <w:tabs>
                <w:tab w:val="left" w:pos="458"/>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Demonstrate accurate assessment of activities of daily living</w:t>
            </w:r>
          </w:p>
          <w:p w14:paraId="00F09572" w14:textId="77777777" w:rsidR="00034EA2" w:rsidRPr="00C16455" w:rsidRDefault="00034EA2" w:rsidP="00836E69">
            <w:pPr>
              <w:numPr>
                <w:ilvl w:val="0"/>
                <w:numId w:val="7"/>
              </w:numPr>
              <w:tabs>
                <w:tab w:val="left" w:pos="458"/>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Demonstrate procedures for standard precautions</w:t>
            </w:r>
          </w:p>
          <w:p w14:paraId="28A1F8F4" w14:textId="77777777" w:rsidR="00034EA2" w:rsidRPr="00C16455" w:rsidRDefault="00034EA2" w:rsidP="00836E69">
            <w:pPr>
              <w:numPr>
                <w:ilvl w:val="0"/>
                <w:numId w:val="7"/>
              </w:numPr>
              <w:tabs>
                <w:tab w:val="left" w:pos="458"/>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Demonstrate correct procedure for enema administration</w:t>
            </w:r>
          </w:p>
          <w:p w14:paraId="68D87301" w14:textId="77777777" w:rsidR="00034EA2" w:rsidRPr="00C16455" w:rsidRDefault="00034EA2" w:rsidP="00836E69">
            <w:pPr>
              <w:numPr>
                <w:ilvl w:val="0"/>
                <w:numId w:val="7"/>
              </w:numPr>
              <w:tabs>
                <w:tab w:val="left" w:pos="458"/>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Demonstrate procedure for bed bath</w:t>
            </w:r>
          </w:p>
          <w:p w14:paraId="52C0CE0F" w14:textId="77777777" w:rsidR="00034EA2" w:rsidRPr="00C16455" w:rsidRDefault="00034EA2" w:rsidP="00836E69">
            <w:pPr>
              <w:numPr>
                <w:ilvl w:val="0"/>
                <w:numId w:val="7"/>
              </w:numPr>
              <w:tabs>
                <w:tab w:val="left" w:pos="458"/>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Demonstrate procedures for making an occupied and unoccupied hospital bed</w:t>
            </w:r>
          </w:p>
          <w:p w14:paraId="49ADEBC4" w14:textId="77777777" w:rsidR="00034EA2" w:rsidRPr="00C16455" w:rsidRDefault="00034EA2" w:rsidP="00836E69">
            <w:pPr>
              <w:numPr>
                <w:ilvl w:val="0"/>
                <w:numId w:val="7"/>
              </w:numPr>
              <w:tabs>
                <w:tab w:val="left" w:pos="458"/>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Demonstrate procedure for hand washing</w:t>
            </w:r>
          </w:p>
          <w:p w14:paraId="303AA1A2" w14:textId="77777777" w:rsidR="00034EA2" w:rsidRPr="00C16455" w:rsidRDefault="00034EA2" w:rsidP="00836E69">
            <w:pPr>
              <w:numPr>
                <w:ilvl w:val="0"/>
                <w:numId w:val="7"/>
              </w:numPr>
              <w:tabs>
                <w:tab w:val="left" w:pos="458"/>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Apply concepts of hazards of immobility and their relationship to simulated client settings</w:t>
            </w:r>
          </w:p>
          <w:p w14:paraId="54579F1D" w14:textId="77777777" w:rsidR="00034EA2" w:rsidRPr="00C16455" w:rsidRDefault="00034EA2" w:rsidP="00836E69">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Demonstrate the procedure for preparing a client for surgery</w:t>
            </w:r>
          </w:p>
          <w:p w14:paraId="407FFE84" w14:textId="77777777" w:rsidR="00034EA2" w:rsidRPr="00C16455" w:rsidRDefault="00034EA2" w:rsidP="00836E69">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Document with a preoperative checklist</w:t>
            </w:r>
          </w:p>
          <w:p w14:paraId="3CB78C23" w14:textId="7531A9FB" w:rsidR="00FE1012" w:rsidRPr="00C16455" w:rsidRDefault="00FE1012" w:rsidP="00034EA2">
            <w:pPr>
              <w:shd w:val="clear" w:color="auto" w:fill="FFFFFF"/>
              <w:spacing w:after="0" w:line="240" w:lineRule="auto"/>
              <w:ind w:left="720"/>
              <w:rPr>
                <w:rFonts w:ascii="Times New Roman" w:hAnsi="Times New Roman" w:cs="Times New Roman"/>
              </w:rPr>
            </w:pPr>
          </w:p>
          <w:tbl>
            <w:tblPr>
              <w:tblpPr w:leftFromText="180" w:rightFromText="180" w:vertAnchor="text" w:horzAnchor="margin" w:tblpY="469"/>
              <w:tblW w:w="9224" w:type="dxa"/>
              <w:tblLayout w:type="fixed"/>
              <w:tblCellMar>
                <w:left w:w="0" w:type="dxa"/>
                <w:right w:w="0" w:type="dxa"/>
              </w:tblCellMar>
              <w:tblLook w:val="0000" w:firstRow="0" w:lastRow="0" w:firstColumn="0" w:lastColumn="0" w:noHBand="0" w:noVBand="0"/>
            </w:tblPr>
            <w:tblGrid>
              <w:gridCol w:w="9224"/>
            </w:tblGrid>
            <w:tr w:rsidR="00FE1012" w:rsidRPr="00C16455" w14:paraId="441C6D7B" w14:textId="77777777" w:rsidTr="00F551DF">
              <w:trPr>
                <w:trHeight w:val="435"/>
              </w:trPr>
              <w:tc>
                <w:tcPr>
                  <w:tcW w:w="6471" w:type="dxa"/>
                  <w:tcBorders>
                    <w:top w:val="double" w:sz="2" w:space="0" w:color="000000"/>
                    <w:left w:val="double" w:sz="2" w:space="0" w:color="000000"/>
                    <w:bottom w:val="double" w:sz="2" w:space="0" w:color="000000"/>
                    <w:right w:val="double" w:sz="2" w:space="0" w:color="000000"/>
                  </w:tcBorders>
                </w:tcPr>
                <w:p w14:paraId="70B5315B" w14:textId="72335B21" w:rsidR="0041093B" w:rsidRDefault="0041093B" w:rsidP="00F551DF">
                  <w:pPr>
                    <w:tabs>
                      <w:tab w:val="left" w:pos="458"/>
                    </w:tabs>
                    <w:kinsoku w:val="0"/>
                    <w:overflowPunct w:val="0"/>
                    <w:autoSpaceDE w:val="0"/>
                    <w:autoSpaceDN w:val="0"/>
                    <w:adjustRightInd w:val="0"/>
                    <w:spacing w:after="0" w:line="249" w:lineRule="exact"/>
                    <w:rPr>
                      <w:rFonts w:ascii="Times New Roman" w:hAnsi="Times New Roman" w:cs="Times New Roman"/>
                      <w:b/>
                      <w:bCs/>
                    </w:rPr>
                  </w:pPr>
                </w:p>
                <w:p w14:paraId="373BF08F" w14:textId="77777777" w:rsidR="0041093B" w:rsidRDefault="0041093B" w:rsidP="00F551DF">
                  <w:pPr>
                    <w:tabs>
                      <w:tab w:val="left" w:pos="458"/>
                    </w:tabs>
                    <w:kinsoku w:val="0"/>
                    <w:overflowPunct w:val="0"/>
                    <w:autoSpaceDE w:val="0"/>
                    <w:autoSpaceDN w:val="0"/>
                    <w:adjustRightInd w:val="0"/>
                    <w:spacing w:after="0" w:line="249" w:lineRule="exact"/>
                    <w:rPr>
                      <w:rFonts w:ascii="Times New Roman" w:hAnsi="Times New Roman" w:cs="Times New Roman"/>
                      <w:b/>
                      <w:bCs/>
                    </w:rPr>
                  </w:pPr>
                </w:p>
                <w:p w14:paraId="6887FDB1" w14:textId="1536C1CA" w:rsidR="00FE1012" w:rsidRPr="00C16455" w:rsidRDefault="00B66B1B" w:rsidP="00F551DF">
                  <w:pPr>
                    <w:tabs>
                      <w:tab w:val="left" w:pos="458"/>
                    </w:tabs>
                    <w:kinsoku w:val="0"/>
                    <w:overflowPunct w:val="0"/>
                    <w:autoSpaceDE w:val="0"/>
                    <w:autoSpaceDN w:val="0"/>
                    <w:adjustRightInd w:val="0"/>
                    <w:spacing w:after="0" w:line="249" w:lineRule="exact"/>
                    <w:rPr>
                      <w:rFonts w:ascii="Times New Roman" w:hAnsi="Times New Roman" w:cs="Times New Roman"/>
                      <w:b/>
                      <w:bCs/>
                    </w:rPr>
                  </w:pPr>
                  <w:r w:rsidRPr="00C16455">
                    <w:rPr>
                      <w:rFonts w:ascii="Times New Roman" w:hAnsi="Times New Roman" w:cs="Times New Roman"/>
                      <w:b/>
                      <w:bCs/>
                    </w:rPr>
                    <w:t>U</w:t>
                  </w:r>
                  <w:r w:rsidR="00FE1012" w:rsidRPr="00C16455">
                    <w:rPr>
                      <w:rFonts w:ascii="Times New Roman" w:hAnsi="Times New Roman" w:cs="Times New Roman"/>
                      <w:b/>
                      <w:bCs/>
                    </w:rPr>
                    <w:t>nit 4 Content</w:t>
                  </w:r>
                </w:p>
              </w:tc>
            </w:tr>
          </w:tbl>
          <w:p w14:paraId="0DC59F8B" w14:textId="773D8AFC" w:rsidR="0041093B" w:rsidRDefault="0041093B" w:rsidP="0041093B">
            <w:pPr>
              <w:kinsoku w:val="0"/>
              <w:overflowPunct w:val="0"/>
              <w:autoSpaceDE w:val="0"/>
              <w:autoSpaceDN w:val="0"/>
              <w:adjustRightInd w:val="0"/>
              <w:spacing w:before="1" w:after="0" w:line="240" w:lineRule="auto"/>
              <w:ind w:right="250"/>
              <w:rPr>
                <w:rFonts w:ascii="Times New Roman" w:hAnsi="Times New Roman" w:cs="Times New Roman"/>
                <w:b/>
                <w:bCs/>
              </w:rPr>
            </w:pPr>
          </w:p>
          <w:p w14:paraId="11A0DD08" w14:textId="321419DD" w:rsidR="0041093B" w:rsidRPr="00C16455" w:rsidRDefault="0041093B" w:rsidP="00F551DF">
            <w:pPr>
              <w:kinsoku w:val="0"/>
              <w:overflowPunct w:val="0"/>
              <w:autoSpaceDE w:val="0"/>
              <w:autoSpaceDN w:val="0"/>
              <w:adjustRightInd w:val="0"/>
              <w:spacing w:before="1" w:after="0" w:line="240" w:lineRule="auto"/>
              <w:ind w:left="97" w:right="250"/>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634C2B1C" w14:textId="77777777" w:rsidR="00FE1012" w:rsidRPr="00C16455" w:rsidRDefault="00FE1012" w:rsidP="00F551DF">
            <w:pPr>
              <w:tabs>
                <w:tab w:val="left" w:pos="458"/>
              </w:tabs>
              <w:kinsoku w:val="0"/>
              <w:overflowPunct w:val="0"/>
              <w:autoSpaceDE w:val="0"/>
              <w:autoSpaceDN w:val="0"/>
              <w:adjustRightInd w:val="0"/>
              <w:spacing w:after="0" w:line="240" w:lineRule="auto"/>
              <w:ind w:right="104"/>
              <w:rPr>
                <w:rFonts w:ascii="Times New Roman" w:hAnsi="Times New Roman" w:cs="Times New Roman"/>
              </w:rPr>
            </w:pPr>
          </w:p>
        </w:tc>
      </w:tr>
      <w:tr w:rsidR="00FE1012" w:rsidRPr="00C16455" w14:paraId="2E51CDD4" w14:textId="77777777" w:rsidTr="00F551DF">
        <w:trPr>
          <w:trHeight w:val="538"/>
        </w:trPr>
        <w:tc>
          <w:tcPr>
            <w:tcW w:w="6697" w:type="dxa"/>
            <w:tcBorders>
              <w:top w:val="double" w:sz="2" w:space="0" w:color="000000"/>
              <w:left w:val="double" w:sz="2" w:space="0" w:color="000000"/>
              <w:bottom w:val="double" w:sz="2" w:space="0" w:color="000000"/>
              <w:right w:val="double" w:sz="2" w:space="0" w:color="000000"/>
            </w:tcBorders>
          </w:tcPr>
          <w:p w14:paraId="3A9F7D91" w14:textId="77777777" w:rsidR="00034EA2" w:rsidRPr="00C16455" w:rsidRDefault="00034EA2" w:rsidP="00836E69">
            <w:pPr>
              <w:numPr>
                <w:ilvl w:val="0"/>
                <w:numId w:val="9"/>
              </w:numPr>
              <w:tabs>
                <w:tab w:val="left" w:pos="458"/>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Body mechanics, ergonomics and</w:t>
            </w:r>
            <w:r w:rsidRPr="00C16455">
              <w:rPr>
                <w:rFonts w:ascii="Times New Roman" w:hAnsi="Times New Roman" w:cs="Times New Roman"/>
                <w:spacing w:val="-10"/>
              </w:rPr>
              <w:t xml:space="preserve"> </w:t>
            </w:r>
            <w:r w:rsidRPr="00C16455">
              <w:rPr>
                <w:rFonts w:ascii="Times New Roman" w:hAnsi="Times New Roman" w:cs="Times New Roman"/>
              </w:rPr>
              <w:t>mobility</w:t>
            </w:r>
          </w:p>
          <w:p w14:paraId="13A1089B" w14:textId="77777777" w:rsidR="00034EA2" w:rsidRPr="00C16455" w:rsidRDefault="00034EA2" w:rsidP="00836E69">
            <w:pPr>
              <w:numPr>
                <w:ilvl w:val="0"/>
                <w:numId w:val="9"/>
              </w:numPr>
              <w:tabs>
                <w:tab w:val="left" w:pos="458"/>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Baths and bed making</w:t>
            </w:r>
          </w:p>
          <w:p w14:paraId="23D3EF7D" w14:textId="77777777" w:rsidR="00034EA2" w:rsidRPr="00C16455" w:rsidRDefault="00034EA2" w:rsidP="00836E69">
            <w:pPr>
              <w:numPr>
                <w:ilvl w:val="0"/>
                <w:numId w:val="9"/>
              </w:numPr>
              <w:tabs>
                <w:tab w:val="left" w:pos="458"/>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Handwashing and Universal precautions</w:t>
            </w:r>
          </w:p>
          <w:p w14:paraId="14974556" w14:textId="77777777" w:rsidR="00034EA2" w:rsidRPr="00C16455" w:rsidRDefault="00034EA2" w:rsidP="00836E69">
            <w:pPr>
              <w:numPr>
                <w:ilvl w:val="0"/>
                <w:numId w:val="9"/>
              </w:numPr>
              <w:tabs>
                <w:tab w:val="left" w:pos="458"/>
              </w:tabs>
              <w:kinsoku w:val="0"/>
              <w:overflowPunct w:val="0"/>
              <w:autoSpaceDE w:val="0"/>
              <w:autoSpaceDN w:val="0"/>
              <w:adjustRightInd w:val="0"/>
              <w:spacing w:after="0" w:line="240" w:lineRule="auto"/>
              <w:ind w:right="386"/>
              <w:rPr>
                <w:rFonts w:ascii="Times New Roman" w:hAnsi="Times New Roman" w:cs="Times New Roman"/>
              </w:rPr>
            </w:pPr>
            <w:r w:rsidRPr="00C16455">
              <w:rPr>
                <w:rFonts w:ascii="Times New Roman" w:hAnsi="Times New Roman" w:cs="Times New Roman"/>
              </w:rPr>
              <w:t>Oxygen delivery methods</w:t>
            </w:r>
          </w:p>
          <w:p w14:paraId="0A4BAD31" w14:textId="77777777" w:rsidR="00034EA2" w:rsidRPr="00C16455" w:rsidRDefault="00034EA2" w:rsidP="00836E69">
            <w:pPr>
              <w:numPr>
                <w:ilvl w:val="0"/>
                <w:numId w:val="9"/>
              </w:numPr>
              <w:tabs>
                <w:tab w:val="left" w:pos="458"/>
              </w:tabs>
              <w:kinsoku w:val="0"/>
              <w:overflowPunct w:val="0"/>
              <w:autoSpaceDE w:val="0"/>
              <w:autoSpaceDN w:val="0"/>
              <w:adjustRightInd w:val="0"/>
              <w:spacing w:after="0" w:line="240" w:lineRule="auto"/>
              <w:ind w:right="386"/>
              <w:rPr>
                <w:rFonts w:ascii="Times New Roman" w:hAnsi="Times New Roman" w:cs="Times New Roman"/>
              </w:rPr>
            </w:pPr>
            <w:r w:rsidRPr="00C16455">
              <w:rPr>
                <w:rFonts w:ascii="Times New Roman" w:hAnsi="Times New Roman" w:cs="Times New Roman"/>
              </w:rPr>
              <w:t>Enemas</w:t>
            </w:r>
          </w:p>
          <w:p w14:paraId="143FE614" w14:textId="77777777" w:rsidR="00034EA2" w:rsidRPr="00C16455" w:rsidRDefault="00034EA2" w:rsidP="00836E69">
            <w:pPr>
              <w:numPr>
                <w:ilvl w:val="0"/>
                <w:numId w:val="9"/>
              </w:numPr>
              <w:tabs>
                <w:tab w:val="left" w:pos="458"/>
              </w:tabs>
              <w:kinsoku w:val="0"/>
              <w:overflowPunct w:val="0"/>
              <w:autoSpaceDE w:val="0"/>
              <w:autoSpaceDN w:val="0"/>
              <w:adjustRightInd w:val="0"/>
              <w:spacing w:after="0" w:line="240" w:lineRule="auto"/>
              <w:ind w:right="386"/>
              <w:rPr>
                <w:rFonts w:ascii="Times New Roman" w:hAnsi="Times New Roman" w:cs="Times New Roman"/>
              </w:rPr>
            </w:pPr>
            <w:r w:rsidRPr="00C16455">
              <w:rPr>
                <w:rFonts w:ascii="Times New Roman" w:hAnsi="Times New Roman" w:cs="Times New Roman"/>
              </w:rPr>
              <w:t>Bedpans and urinals</w:t>
            </w:r>
          </w:p>
          <w:p w14:paraId="726A465C" w14:textId="77777777" w:rsidR="00034EA2" w:rsidRPr="00C16455" w:rsidRDefault="00034EA2" w:rsidP="00836E69">
            <w:pPr>
              <w:numPr>
                <w:ilvl w:val="0"/>
                <w:numId w:val="9"/>
              </w:numPr>
              <w:tabs>
                <w:tab w:val="left" w:pos="458"/>
              </w:tabs>
              <w:kinsoku w:val="0"/>
              <w:overflowPunct w:val="0"/>
              <w:autoSpaceDE w:val="0"/>
              <w:autoSpaceDN w:val="0"/>
              <w:adjustRightInd w:val="0"/>
              <w:spacing w:after="0" w:line="240" w:lineRule="auto"/>
              <w:ind w:right="386"/>
              <w:rPr>
                <w:rFonts w:ascii="Times New Roman" w:hAnsi="Times New Roman" w:cs="Times New Roman"/>
              </w:rPr>
            </w:pPr>
            <w:r w:rsidRPr="00C16455">
              <w:rPr>
                <w:rFonts w:ascii="Times New Roman" w:hAnsi="Times New Roman" w:cs="Times New Roman"/>
              </w:rPr>
              <w:t>Intake and output</w:t>
            </w:r>
          </w:p>
          <w:p w14:paraId="721A20FE" w14:textId="3ECB97D9" w:rsidR="00034EA2" w:rsidRPr="00C16455" w:rsidRDefault="00034EA2" w:rsidP="00836E69">
            <w:pPr>
              <w:numPr>
                <w:ilvl w:val="0"/>
                <w:numId w:val="9"/>
              </w:numPr>
              <w:tabs>
                <w:tab w:val="left" w:pos="458"/>
              </w:tabs>
              <w:kinsoku w:val="0"/>
              <w:overflowPunct w:val="0"/>
              <w:autoSpaceDE w:val="0"/>
              <w:autoSpaceDN w:val="0"/>
              <w:adjustRightInd w:val="0"/>
              <w:spacing w:after="0" w:line="240" w:lineRule="auto"/>
              <w:ind w:right="386"/>
              <w:rPr>
                <w:rFonts w:ascii="Times New Roman" w:hAnsi="Times New Roman" w:cs="Times New Roman"/>
              </w:rPr>
            </w:pPr>
            <w:r w:rsidRPr="00C16455">
              <w:rPr>
                <w:rFonts w:ascii="Times New Roman" w:hAnsi="Times New Roman" w:cs="Times New Roman"/>
              </w:rPr>
              <w:t>Activities of daily living</w:t>
            </w:r>
          </w:p>
          <w:p w14:paraId="6F70ADED" w14:textId="77777777" w:rsidR="00034EA2" w:rsidRPr="00C16455" w:rsidRDefault="00034EA2" w:rsidP="00836E69">
            <w:pPr>
              <w:numPr>
                <w:ilvl w:val="0"/>
                <w:numId w:val="9"/>
              </w:numPr>
              <w:tabs>
                <w:tab w:val="left" w:pos="458"/>
              </w:tabs>
              <w:kinsoku w:val="0"/>
              <w:overflowPunct w:val="0"/>
              <w:autoSpaceDE w:val="0"/>
              <w:autoSpaceDN w:val="0"/>
              <w:adjustRightInd w:val="0"/>
              <w:spacing w:after="0" w:line="240" w:lineRule="auto"/>
              <w:ind w:right="386"/>
              <w:rPr>
                <w:rFonts w:ascii="Times New Roman" w:hAnsi="Times New Roman" w:cs="Times New Roman"/>
              </w:rPr>
            </w:pPr>
            <w:r w:rsidRPr="00C16455">
              <w:rPr>
                <w:rFonts w:ascii="Times New Roman" w:hAnsi="Times New Roman" w:cs="Times New Roman"/>
              </w:rPr>
              <w:t>Pressure ulcers</w:t>
            </w:r>
          </w:p>
          <w:p w14:paraId="50CD4E77" w14:textId="77777777" w:rsidR="00034EA2" w:rsidRPr="00C16455" w:rsidRDefault="00034EA2" w:rsidP="00836E69">
            <w:pPr>
              <w:numPr>
                <w:ilvl w:val="0"/>
                <w:numId w:val="9"/>
              </w:numPr>
              <w:tabs>
                <w:tab w:val="left" w:pos="458"/>
              </w:tabs>
              <w:kinsoku w:val="0"/>
              <w:overflowPunct w:val="0"/>
              <w:autoSpaceDE w:val="0"/>
              <w:autoSpaceDN w:val="0"/>
              <w:adjustRightInd w:val="0"/>
              <w:spacing w:after="0" w:line="240" w:lineRule="auto"/>
              <w:ind w:right="386"/>
              <w:rPr>
                <w:rFonts w:ascii="Times New Roman" w:hAnsi="Times New Roman" w:cs="Times New Roman"/>
              </w:rPr>
            </w:pPr>
            <w:r w:rsidRPr="00C16455">
              <w:rPr>
                <w:rFonts w:ascii="Times New Roman" w:hAnsi="Times New Roman" w:cs="Times New Roman"/>
              </w:rPr>
              <w:t>Surgical asepsis</w:t>
            </w:r>
          </w:p>
          <w:p w14:paraId="6F47FE53" w14:textId="77777777" w:rsidR="00034EA2" w:rsidRPr="00C16455" w:rsidRDefault="00034EA2" w:rsidP="00836E69">
            <w:pPr>
              <w:numPr>
                <w:ilvl w:val="0"/>
                <w:numId w:val="9"/>
              </w:numPr>
              <w:tabs>
                <w:tab w:val="left" w:pos="458"/>
              </w:tabs>
              <w:kinsoku w:val="0"/>
              <w:overflowPunct w:val="0"/>
              <w:autoSpaceDE w:val="0"/>
              <w:autoSpaceDN w:val="0"/>
              <w:adjustRightInd w:val="0"/>
              <w:spacing w:after="0" w:line="240" w:lineRule="auto"/>
              <w:ind w:right="386"/>
              <w:rPr>
                <w:rFonts w:ascii="Times New Roman" w:hAnsi="Times New Roman" w:cs="Times New Roman"/>
              </w:rPr>
            </w:pPr>
            <w:r w:rsidRPr="00C16455">
              <w:rPr>
                <w:rFonts w:ascii="Times New Roman" w:hAnsi="Times New Roman" w:cs="Times New Roman"/>
              </w:rPr>
              <w:t>Hospital acquired infections</w:t>
            </w:r>
          </w:p>
          <w:p w14:paraId="37F4A0DA" w14:textId="238D32B4" w:rsidR="00034EA2" w:rsidRPr="00C16455" w:rsidRDefault="00034EA2" w:rsidP="00836E69">
            <w:pPr>
              <w:numPr>
                <w:ilvl w:val="0"/>
                <w:numId w:val="9"/>
              </w:numPr>
              <w:tabs>
                <w:tab w:val="left" w:pos="458"/>
              </w:tabs>
              <w:kinsoku w:val="0"/>
              <w:overflowPunct w:val="0"/>
              <w:autoSpaceDE w:val="0"/>
              <w:autoSpaceDN w:val="0"/>
              <w:adjustRightInd w:val="0"/>
              <w:spacing w:after="0" w:line="240" w:lineRule="auto"/>
              <w:ind w:right="386"/>
              <w:rPr>
                <w:rFonts w:ascii="Times New Roman" w:hAnsi="Times New Roman" w:cs="Times New Roman"/>
              </w:rPr>
            </w:pPr>
            <w:r w:rsidRPr="00C16455">
              <w:rPr>
                <w:rFonts w:ascii="Times New Roman" w:hAnsi="Times New Roman" w:cs="Times New Roman"/>
              </w:rPr>
              <w:t>Needs of surgical client - preoperative, intraoperative, and postoperative phases</w:t>
            </w:r>
          </w:p>
          <w:p w14:paraId="3586E511" w14:textId="40F61C70" w:rsidR="00FE1012" w:rsidRPr="00C16455" w:rsidRDefault="00FE1012" w:rsidP="00034EA2">
            <w:pPr>
              <w:tabs>
                <w:tab w:val="left" w:pos="458"/>
              </w:tabs>
              <w:kinsoku w:val="0"/>
              <w:overflowPunct w:val="0"/>
              <w:autoSpaceDE w:val="0"/>
              <w:autoSpaceDN w:val="0"/>
              <w:adjustRightInd w:val="0"/>
              <w:spacing w:after="0" w:line="240" w:lineRule="auto"/>
              <w:ind w:left="720" w:right="104"/>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130E8004" w14:textId="77777777" w:rsidR="00FE1012" w:rsidRPr="00C16455" w:rsidRDefault="00FE1012" w:rsidP="00F551DF">
            <w:pPr>
              <w:tabs>
                <w:tab w:val="left" w:pos="317"/>
              </w:tabs>
              <w:kinsoku w:val="0"/>
              <w:overflowPunct w:val="0"/>
              <w:autoSpaceDE w:val="0"/>
              <w:autoSpaceDN w:val="0"/>
              <w:adjustRightInd w:val="0"/>
              <w:spacing w:after="0" w:line="267" w:lineRule="exact"/>
              <w:ind w:left="316"/>
              <w:rPr>
                <w:rFonts w:ascii="Times New Roman" w:hAnsi="Times New Roman" w:cs="Times New Roman"/>
              </w:rPr>
            </w:pPr>
          </w:p>
        </w:tc>
      </w:tr>
    </w:tbl>
    <w:tbl>
      <w:tblPr>
        <w:tblpPr w:leftFromText="180" w:rightFromText="180" w:vertAnchor="text" w:horzAnchor="margin" w:tblpX="254" w:tblpY="1"/>
        <w:tblOverlap w:val="never"/>
        <w:tblW w:w="9540" w:type="dxa"/>
        <w:tblLayout w:type="fixed"/>
        <w:tblCellMar>
          <w:left w:w="0" w:type="dxa"/>
          <w:right w:w="0" w:type="dxa"/>
        </w:tblCellMar>
        <w:tblLook w:val="0000" w:firstRow="0" w:lastRow="0" w:firstColumn="0" w:lastColumn="0" w:noHBand="0" w:noVBand="0"/>
      </w:tblPr>
      <w:tblGrid>
        <w:gridCol w:w="6660"/>
        <w:gridCol w:w="2880"/>
      </w:tblGrid>
      <w:tr w:rsidR="00FE1012" w:rsidRPr="00C16455" w14:paraId="5933E313" w14:textId="77777777" w:rsidTr="00B66B1B">
        <w:trPr>
          <w:trHeight w:val="1342"/>
        </w:trPr>
        <w:tc>
          <w:tcPr>
            <w:tcW w:w="6660" w:type="dxa"/>
            <w:tcBorders>
              <w:top w:val="double" w:sz="2" w:space="0" w:color="000000"/>
              <w:left w:val="double" w:sz="2" w:space="0" w:color="000000"/>
              <w:bottom w:val="double" w:sz="2" w:space="0" w:color="000000"/>
              <w:right w:val="double" w:sz="2" w:space="0" w:color="000000"/>
            </w:tcBorders>
          </w:tcPr>
          <w:p w14:paraId="6EA20739" w14:textId="77777777" w:rsidR="00F454D4" w:rsidRDefault="00F454D4" w:rsidP="00EC6731">
            <w:pPr>
              <w:kinsoku w:val="0"/>
              <w:overflowPunct w:val="0"/>
              <w:autoSpaceDE w:val="0"/>
              <w:autoSpaceDN w:val="0"/>
              <w:adjustRightInd w:val="0"/>
              <w:spacing w:after="0" w:line="240" w:lineRule="auto"/>
              <w:ind w:left="720" w:hanging="623"/>
              <w:rPr>
                <w:rFonts w:ascii="Times New Roman" w:hAnsi="Times New Roman" w:cs="Times New Roman"/>
                <w:b/>
                <w:bCs/>
              </w:rPr>
            </w:pPr>
            <w:r>
              <w:rPr>
                <w:rFonts w:ascii="Times New Roman" w:hAnsi="Times New Roman" w:cs="Times New Roman"/>
                <w:b/>
                <w:bCs/>
              </w:rPr>
              <w:t xml:space="preserve"> </w:t>
            </w:r>
          </w:p>
          <w:p w14:paraId="7D4A0AD7" w14:textId="557E702B" w:rsidR="00EC6731" w:rsidRDefault="00EC6731" w:rsidP="00EC6731">
            <w:pPr>
              <w:kinsoku w:val="0"/>
              <w:overflowPunct w:val="0"/>
              <w:autoSpaceDE w:val="0"/>
              <w:autoSpaceDN w:val="0"/>
              <w:adjustRightInd w:val="0"/>
              <w:spacing w:after="0" w:line="240" w:lineRule="auto"/>
              <w:ind w:left="720" w:hanging="623"/>
              <w:rPr>
                <w:rFonts w:ascii="Times New Roman" w:hAnsi="Times New Roman" w:cs="Times New Roman"/>
                <w:b/>
                <w:bCs/>
              </w:rPr>
            </w:pPr>
            <w:r>
              <w:rPr>
                <w:rFonts w:ascii="Times New Roman" w:hAnsi="Times New Roman" w:cs="Times New Roman"/>
                <w:b/>
                <w:bCs/>
              </w:rPr>
              <w:t>Unit 4</w:t>
            </w:r>
            <w:r w:rsidR="00FE1012" w:rsidRPr="00C16455">
              <w:rPr>
                <w:rFonts w:ascii="Times New Roman" w:hAnsi="Times New Roman" w:cs="Times New Roman"/>
                <w:b/>
                <w:bCs/>
              </w:rPr>
              <w:t xml:space="preserve"> EPSLO</w:t>
            </w:r>
          </w:p>
          <w:p w14:paraId="301A71DB" w14:textId="77777777" w:rsidR="00EC6731" w:rsidRDefault="00EC6731" w:rsidP="00EC6731">
            <w:pPr>
              <w:kinsoku w:val="0"/>
              <w:overflowPunct w:val="0"/>
              <w:autoSpaceDE w:val="0"/>
              <w:autoSpaceDN w:val="0"/>
              <w:adjustRightInd w:val="0"/>
              <w:spacing w:after="0" w:line="240" w:lineRule="auto"/>
              <w:ind w:left="720" w:hanging="623"/>
              <w:rPr>
                <w:rFonts w:ascii="Times New Roman" w:hAnsi="Times New Roman" w:cs="Times New Roman"/>
                <w:b/>
                <w:bCs/>
              </w:rPr>
            </w:pPr>
          </w:p>
          <w:p w14:paraId="2F242656" w14:textId="2E83DC28" w:rsidR="00EC6731" w:rsidRPr="00BC7950" w:rsidRDefault="00EC6731" w:rsidP="00EC6731">
            <w:pPr>
              <w:shd w:val="clear" w:color="auto" w:fill="FFFFFF"/>
              <w:spacing w:beforeAutospacing="1" w:after="0" w:afterAutospacing="1" w:line="240" w:lineRule="auto"/>
              <w:rPr>
                <w:rFonts w:ascii="Calibri" w:eastAsia="Times New Roman" w:hAnsi="Calibri" w:cs="Calibri"/>
                <w:color w:val="000000"/>
                <w:sz w:val="24"/>
                <w:szCs w:val="24"/>
              </w:rPr>
            </w:pPr>
            <w:r w:rsidRPr="00BC7950">
              <w:rPr>
                <w:rFonts w:ascii="Times New Roman" w:eastAsia="Times New Roman" w:hAnsi="Times New Roman" w:cs="Times New Roman"/>
                <w:i/>
                <w:iCs/>
                <w:color w:val="000000"/>
                <w:sz w:val="24"/>
                <w:szCs w:val="24"/>
                <w:bdr w:val="none" w:sz="0" w:space="0" w:color="auto" w:frame="1"/>
              </w:rPr>
              <w:t>EPSLO</w:t>
            </w:r>
            <w:r>
              <w:rPr>
                <w:rFonts w:ascii="Times New Roman" w:eastAsia="Times New Roman" w:hAnsi="Times New Roman" w:cs="Times New Roman"/>
                <w:i/>
                <w:iCs/>
                <w:color w:val="000000"/>
                <w:sz w:val="24"/>
                <w:szCs w:val="24"/>
                <w:bdr w:val="none" w:sz="0" w:space="0" w:color="auto" w:frame="1"/>
              </w:rPr>
              <w:t xml:space="preserve"> 4</w:t>
            </w:r>
            <w:r w:rsidRPr="00BC7950">
              <w:rPr>
                <w:rFonts w:ascii="Times New Roman" w:eastAsia="Times New Roman" w:hAnsi="Times New Roman" w:cs="Times New Roman"/>
                <w:i/>
                <w:iCs/>
                <w:color w:val="000000"/>
                <w:sz w:val="24"/>
                <w:szCs w:val="24"/>
                <w:bdr w:val="none" w:sz="0" w:space="0" w:color="auto" w:frame="1"/>
              </w:rPr>
              <w:t>: Deliver compassionate care to diverse populations with respect to individuality and client needs. (MDC Learning Outcomes 1, 2) (Core Components 1, 2, &amp; 7) </w:t>
            </w:r>
          </w:p>
          <w:p w14:paraId="18DF8251" w14:textId="3D67DFAC" w:rsidR="00EC6731" w:rsidRPr="00BC7950" w:rsidRDefault="00EC6731" w:rsidP="00EC6731">
            <w:pPr>
              <w:shd w:val="clear" w:color="auto" w:fill="FFFFFF"/>
              <w:spacing w:beforeAutospacing="1" w:after="0" w:afterAutospacing="1" w:line="240" w:lineRule="auto"/>
              <w:rPr>
                <w:rFonts w:ascii="Calibri" w:eastAsia="Times New Roman" w:hAnsi="Calibri" w:cs="Calibri"/>
                <w:color w:val="000000"/>
                <w:sz w:val="24"/>
                <w:szCs w:val="24"/>
              </w:rPr>
            </w:pPr>
            <w:r w:rsidRPr="00BC7950">
              <w:rPr>
                <w:rFonts w:ascii="Times New Roman" w:eastAsia="Times New Roman" w:hAnsi="Times New Roman" w:cs="Times New Roman"/>
                <w:i/>
                <w:iCs/>
                <w:color w:val="000000"/>
                <w:sz w:val="24"/>
                <w:szCs w:val="24"/>
                <w:bdr w:val="none" w:sz="0" w:space="0" w:color="auto" w:frame="1"/>
              </w:rPr>
              <w:t>EPSLO</w:t>
            </w:r>
            <w:r>
              <w:rPr>
                <w:rFonts w:ascii="Times New Roman" w:eastAsia="Times New Roman" w:hAnsi="Times New Roman" w:cs="Times New Roman"/>
                <w:i/>
                <w:iCs/>
                <w:color w:val="000000"/>
                <w:sz w:val="24"/>
                <w:szCs w:val="24"/>
                <w:bdr w:val="none" w:sz="0" w:space="0" w:color="auto" w:frame="1"/>
              </w:rPr>
              <w:t xml:space="preserve"> 5</w:t>
            </w:r>
            <w:r w:rsidRPr="00BC7950">
              <w:rPr>
                <w:rFonts w:ascii="Times New Roman" w:eastAsia="Times New Roman" w:hAnsi="Times New Roman" w:cs="Times New Roman"/>
                <w:i/>
                <w:iCs/>
                <w:color w:val="000000"/>
                <w:sz w:val="24"/>
                <w:szCs w:val="24"/>
                <w:bdr w:val="none" w:sz="0" w:space="0" w:color="auto" w:frame="1"/>
              </w:rPr>
              <w:t>: Uses relevant evidence to improve client outcomes within a dynamic environment. (MDC Learning Outcomes 2,4,9,10) (Core Components 5 &amp; 7) </w:t>
            </w:r>
          </w:p>
          <w:p w14:paraId="5C280882" w14:textId="77777777" w:rsidR="00EC6731" w:rsidRDefault="00EC6731" w:rsidP="00EC6731">
            <w:pPr>
              <w:kinsoku w:val="0"/>
              <w:overflowPunct w:val="0"/>
              <w:autoSpaceDE w:val="0"/>
              <w:autoSpaceDN w:val="0"/>
              <w:adjustRightInd w:val="0"/>
              <w:spacing w:after="0" w:line="240" w:lineRule="auto"/>
              <w:ind w:left="720" w:hanging="623"/>
              <w:rPr>
                <w:rFonts w:ascii="Times New Roman" w:hAnsi="Times New Roman" w:cs="Times New Roman"/>
                <w:b/>
                <w:bCs/>
              </w:rPr>
            </w:pPr>
          </w:p>
          <w:p w14:paraId="0EDA776F" w14:textId="77777777" w:rsidR="00FE1012" w:rsidRPr="00C16455" w:rsidRDefault="00FE1012"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6E249837" w14:textId="77777777" w:rsidR="00FE1012" w:rsidRPr="00C16455" w:rsidRDefault="00FE1012"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Use the nursing process to prioritize the delivery of patient care, with two or more patients, to achieve optimal outcomes.</w:t>
            </w:r>
          </w:p>
          <w:p w14:paraId="0CF06D58" w14:textId="77777777" w:rsidR="00FE1012" w:rsidRPr="00C16455" w:rsidRDefault="00FE1012"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 xml:space="preserve">Model culturally sensitive care for patients, families, and groups from diverse backgrounds. </w:t>
            </w:r>
          </w:p>
          <w:p w14:paraId="7E9F8A14" w14:textId="77777777" w:rsidR="00FE1012" w:rsidRPr="00C16455" w:rsidRDefault="00FE1012"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Use clinical reasoning and clinical judgment when evaluating nursing care to improve patient outcomes.</w:t>
            </w:r>
          </w:p>
          <w:p w14:paraId="49811B8C" w14:textId="77777777" w:rsidR="00FE1012" w:rsidRPr="00C16455" w:rsidRDefault="00FE1012"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Advocate for patients, families, and groups regarding nursing care issues and health care decisions.</w:t>
            </w:r>
          </w:p>
          <w:p w14:paraId="407C32CB" w14:textId="77777777" w:rsidR="00FE1012" w:rsidRPr="00C16455" w:rsidRDefault="00FE1012"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 xml:space="preserve"> Use verbal and nonverbal communication that promotes caring, therapeutic relationships with individuals, families, and groups.</w:t>
            </w:r>
          </w:p>
          <w:p w14:paraId="1B4C4F54" w14:textId="77777777" w:rsidR="00441012" w:rsidRPr="00C16455" w:rsidRDefault="00441012" w:rsidP="00836E69">
            <w:pPr>
              <w:pStyle w:val="ListParagraph"/>
              <w:numPr>
                <w:ilvl w:val="0"/>
                <w:numId w:val="13"/>
              </w:numPr>
              <w:rPr>
                <w:rFonts w:ascii="Times New Roman" w:hAnsi="Times New Roman" w:cs="Times New Roman"/>
              </w:rPr>
            </w:pPr>
            <w:r w:rsidRPr="00C16455">
              <w:rPr>
                <w:rFonts w:ascii="Times New Roman" w:hAnsi="Times New Roman" w:cs="Times New Roman"/>
              </w:rPr>
              <w:t xml:space="preserve">Analyze best current evidence for its application to practice when providing and managing patient-centered care. </w:t>
            </w:r>
          </w:p>
          <w:p w14:paraId="598C08C1" w14:textId="77777777" w:rsidR="00441012" w:rsidRPr="00C16455" w:rsidRDefault="00441012"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Integrate best current evidence into clinical judgments that indicate the need to modify clinical practice</w:t>
            </w:r>
          </w:p>
          <w:p w14:paraId="790AB47B" w14:textId="1949D4FA" w:rsidR="00441012" w:rsidRPr="00C16455" w:rsidRDefault="00441012" w:rsidP="00441012">
            <w:pPr>
              <w:pStyle w:val="ListParagraph"/>
              <w:spacing w:after="0" w:line="240" w:lineRule="auto"/>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2ABABEBB" w14:textId="77777777" w:rsidR="00FE1012" w:rsidRPr="00C16455" w:rsidRDefault="00FE1012" w:rsidP="00B66B1B">
            <w:pPr>
              <w:tabs>
                <w:tab w:val="left" w:pos="317"/>
              </w:tabs>
              <w:kinsoku w:val="0"/>
              <w:overflowPunct w:val="0"/>
              <w:autoSpaceDE w:val="0"/>
              <w:autoSpaceDN w:val="0"/>
              <w:adjustRightInd w:val="0"/>
              <w:spacing w:after="0" w:line="267" w:lineRule="exact"/>
              <w:ind w:left="317"/>
              <w:rPr>
                <w:rFonts w:ascii="Times New Roman" w:hAnsi="Times New Roman" w:cs="Times New Roman"/>
              </w:rPr>
            </w:pPr>
          </w:p>
        </w:tc>
      </w:tr>
      <w:tr w:rsidR="00FE1012" w:rsidRPr="00C16455" w14:paraId="4BFC553E" w14:textId="77777777" w:rsidTr="00B66B1B">
        <w:trPr>
          <w:trHeight w:val="1342"/>
        </w:trPr>
        <w:tc>
          <w:tcPr>
            <w:tcW w:w="6660" w:type="dxa"/>
            <w:tcBorders>
              <w:top w:val="double" w:sz="2" w:space="0" w:color="000000"/>
              <w:left w:val="double" w:sz="2" w:space="0" w:color="000000"/>
              <w:bottom w:val="double" w:sz="2" w:space="0" w:color="000000"/>
              <w:right w:val="double" w:sz="2" w:space="0" w:color="000000"/>
            </w:tcBorders>
          </w:tcPr>
          <w:p w14:paraId="369B3342" w14:textId="7DC36D7D" w:rsidR="00FE1012" w:rsidRPr="00C16455" w:rsidRDefault="00FE1012" w:rsidP="00B66B1B">
            <w:pPr>
              <w:kinsoku w:val="0"/>
              <w:overflowPunct w:val="0"/>
              <w:autoSpaceDE w:val="0"/>
              <w:autoSpaceDN w:val="0"/>
              <w:adjustRightInd w:val="0"/>
              <w:spacing w:after="0" w:line="240" w:lineRule="auto"/>
              <w:ind w:left="720" w:hanging="623"/>
              <w:rPr>
                <w:rFonts w:ascii="Times New Roman" w:hAnsi="Times New Roman" w:cs="Times New Roman"/>
              </w:rPr>
            </w:pPr>
            <w:r w:rsidRPr="00C16455">
              <w:rPr>
                <w:rFonts w:ascii="Times New Roman" w:hAnsi="Times New Roman" w:cs="Times New Roman"/>
                <w:b/>
                <w:bCs/>
              </w:rPr>
              <w:t xml:space="preserve">Unit 5 </w:t>
            </w:r>
            <w:r w:rsidR="009E250F" w:rsidRPr="00C16455">
              <w:rPr>
                <w:rFonts w:ascii="Times New Roman" w:hAnsi="Times New Roman" w:cs="Times New Roman"/>
                <w:b/>
                <w:bCs/>
              </w:rPr>
              <w:t>–</w:t>
            </w:r>
            <w:r w:rsidR="00C55402" w:rsidRPr="00C16455">
              <w:rPr>
                <w:rFonts w:ascii="Times New Roman" w:hAnsi="Times New Roman" w:cs="Times New Roman"/>
                <w:b/>
                <w:bCs/>
              </w:rPr>
              <w:t xml:space="preserve"> </w:t>
            </w:r>
            <w:r w:rsidR="009E250F" w:rsidRPr="00C16455">
              <w:rPr>
                <w:rFonts w:ascii="Times New Roman" w:hAnsi="Times New Roman" w:cs="Times New Roman"/>
                <w:b/>
                <w:bCs/>
              </w:rPr>
              <w:t>Client Centered Care - Psychosocial</w:t>
            </w:r>
          </w:p>
          <w:p w14:paraId="7B0A3F45" w14:textId="77777777" w:rsidR="00FE1012" w:rsidRPr="00C16455" w:rsidRDefault="00FE1012" w:rsidP="00B66B1B">
            <w:pPr>
              <w:kinsoku w:val="0"/>
              <w:overflowPunct w:val="0"/>
              <w:autoSpaceDE w:val="0"/>
              <w:autoSpaceDN w:val="0"/>
              <w:adjustRightInd w:val="0"/>
              <w:spacing w:after="0" w:line="240" w:lineRule="auto"/>
              <w:ind w:left="720" w:hanging="623"/>
              <w:rPr>
                <w:rFonts w:ascii="Times New Roman" w:hAnsi="Times New Roman" w:cs="Times New Roman"/>
                <w:b/>
                <w:bCs/>
              </w:rPr>
            </w:pPr>
          </w:p>
          <w:p w14:paraId="532A212B" w14:textId="77777777" w:rsidR="00FE1012" w:rsidRPr="00C16455" w:rsidRDefault="00FE1012" w:rsidP="00B66B1B">
            <w:pPr>
              <w:kinsoku w:val="0"/>
              <w:overflowPunct w:val="0"/>
              <w:autoSpaceDE w:val="0"/>
              <w:autoSpaceDN w:val="0"/>
              <w:adjustRightInd w:val="0"/>
              <w:spacing w:after="0" w:line="240" w:lineRule="auto"/>
              <w:ind w:left="720" w:hanging="623"/>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08A2AB32" w14:textId="0F1CFD18" w:rsidR="009E250F" w:rsidRPr="0041093B" w:rsidRDefault="009E250F" w:rsidP="00836E69">
            <w:pPr>
              <w:pStyle w:val="ListParagraph"/>
              <w:numPr>
                <w:ilvl w:val="0"/>
                <w:numId w:val="25"/>
              </w:numPr>
              <w:kinsoku w:val="0"/>
              <w:overflowPunct w:val="0"/>
              <w:autoSpaceDE w:val="0"/>
              <w:autoSpaceDN w:val="0"/>
              <w:adjustRightInd w:val="0"/>
              <w:spacing w:after="0" w:line="267" w:lineRule="exact"/>
              <w:rPr>
                <w:rFonts w:ascii="Times New Roman" w:hAnsi="Times New Roman" w:cs="Times New Roman"/>
              </w:rPr>
            </w:pPr>
            <w:r w:rsidRPr="0041093B">
              <w:rPr>
                <w:rFonts w:ascii="Times New Roman" w:hAnsi="Times New Roman" w:cs="Times New Roman"/>
              </w:rPr>
              <w:t>Communicate</w:t>
            </w:r>
          </w:p>
          <w:p w14:paraId="638E42B4" w14:textId="13398CC6" w:rsidR="009E250F" w:rsidRPr="0041093B" w:rsidRDefault="009E250F" w:rsidP="00836E69">
            <w:pPr>
              <w:pStyle w:val="ListParagraph"/>
              <w:numPr>
                <w:ilvl w:val="0"/>
                <w:numId w:val="25"/>
              </w:numPr>
              <w:tabs>
                <w:tab w:val="left" w:pos="317"/>
              </w:tabs>
              <w:kinsoku w:val="0"/>
              <w:overflowPunct w:val="0"/>
              <w:autoSpaceDE w:val="0"/>
              <w:autoSpaceDN w:val="0"/>
              <w:adjustRightInd w:val="0"/>
              <w:spacing w:after="0" w:line="240" w:lineRule="auto"/>
              <w:rPr>
                <w:rFonts w:ascii="Times New Roman" w:hAnsi="Times New Roman" w:cs="Times New Roman"/>
              </w:rPr>
            </w:pPr>
            <w:r w:rsidRPr="0041093B">
              <w:rPr>
                <w:rFonts w:ascii="Times New Roman" w:hAnsi="Times New Roman" w:cs="Times New Roman"/>
              </w:rPr>
              <w:t>Critical/creative</w:t>
            </w:r>
            <w:r w:rsidRPr="0041093B">
              <w:rPr>
                <w:rFonts w:ascii="Times New Roman" w:hAnsi="Times New Roman" w:cs="Times New Roman"/>
                <w:spacing w:val="-1"/>
              </w:rPr>
              <w:t xml:space="preserve"> </w:t>
            </w:r>
            <w:r w:rsidRPr="0041093B">
              <w:rPr>
                <w:rFonts w:ascii="Times New Roman" w:hAnsi="Times New Roman" w:cs="Times New Roman"/>
              </w:rPr>
              <w:t>thinking</w:t>
            </w:r>
          </w:p>
          <w:p w14:paraId="4053053A" w14:textId="692B3440" w:rsidR="00FE1012" w:rsidRPr="0041093B" w:rsidRDefault="009E250F" w:rsidP="00836E69">
            <w:pPr>
              <w:pStyle w:val="ListParagraph"/>
              <w:numPr>
                <w:ilvl w:val="0"/>
                <w:numId w:val="25"/>
              </w:numPr>
              <w:tabs>
                <w:tab w:val="left" w:pos="317"/>
              </w:tabs>
              <w:kinsoku w:val="0"/>
              <w:overflowPunct w:val="0"/>
              <w:autoSpaceDE w:val="0"/>
              <w:autoSpaceDN w:val="0"/>
              <w:adjustRightInd w:val="0"/>
              <w:spacing w:after="0" w:line="240" w:lineRule="auto"/>
              <w:rPr>
                <w:rFonts w:ascii="Times New Roman" w:hAnsi="Times New Roman" w:cs="Times New Roman"/>
              </w:rPr>
            </w:pPr>
            <w:r w:rsidRPr="0041093B">
              <w:rPr>
                <w:rFonts w:ascii="Times New Roman" w:hAnsi="Times New Roman" w:cs="Times New Roman"/>
              </w:rPr>
              <w:t>Formulate strategies</w:t>
            </w:r>
          </w:p>
        </w:tc>
      </w:tr>
      <w:tr w:rsidR="00FE1012" w:rsidRPr="00C16455" w14:paraId="5BA7C334" w14:textId="77777777" w:rsidTr="0041093B">
        <w:trPr>
          <w:trHeight w:val="1156"/>
        </w:trPr>
        <w:tc>
          <w:tcPr>
            <w:tcW w:w="6660" w:type="dxa"/>
            <w:tcBorders>
              <w:top w:val="double" w:sz="2" w:space="0" w:color="000000"/>
              <w:left w:val="double" w:sz="2" w:space="0" w:color="000000"/>
              <w:bottom w:val="double" w:sz="2" w:space="0" w:color="000000"/>
              <w:right w:val="double" w:sz="2" w:space="0" w:color="000000"/>
            </w:tcBorders>
          </w:tcPr>
          <w:p w14:paraId="2A5EF6D4" w14:textId="449A53CC" w:rsidR="00FE1012" w:rsidRPr="00C16455" w:rsidRDefault="00FE1012" w:rsidP="00B66B1B">
            <w:pPr>
              <w:tabs>
                <w:tab w:val="left" w:pos="458"/>
              </w:tabs>
              <w:kinsoku w:val="0"/>
              <w:overflowPunct w:val="0"/>
              <w:autoSpaceDE w:val="0"/>
              <w:autoSpaceDN w:val="0"/>
              <w:adjustRightInd w:val="0"/>
              <w:spacing w:after="0" w:line="267" w:lineRule="exact"/>
              <w:rPr>
                <w:rFonts w:ascii="Times New Roman" w:hAnsi="Times New Roman" w:cs="Times New Roman"/>
              </w:rPr>
            </w:pPr>
            <w:r w:rsidRPr="00C16455">
              <w:rPr>
                <w:rFonts w:ascii="Times New Roman" w:hAnsi="Times New Roman" w:cs="Times New Roman"/>
                <w:b/>
                <w:bCs/>
              </w:rPr>
              <w:t>Unit 5 Competenc</w:t>
            </w:r>
            <w:r w:rsidR="00EC6731">
              <w:rPr>
                <w:rFonts w:ascii="Times New Roman" w:hAnsi="Times New Roman" w:cs="Times New Roman"/>
                <w:b/>
                <w:bCs/>
              </w:rPr>
              <w:t>ies</w:t>
            </w:r>
            <w:r w:rsidRPr="00C16455">
              <w:rPr>
                <w:rFonts w:ascii="Times New Roman" w:hAnsi="Times New Roman" w:cs="Times New Roman"/>
              </w:rPr>
              <w:t xml:space="preserve"> </w:t>
            </w:r>
          </w:p>
          <w:p w14:paraId="182FEB8D" w14:textId="77777777" w:rsidR="00FE1012" w:rsidRPr="00C16455" w:rsidRDefault="00FE1012" w:rsidP="00B66B1B">
            <w:pPr>
              <w:tabs>
                <w:tab w:val="left" w:pos="458"/>
              </w:tabs>
              <w:kinsoku w:val="0"/>
              <w:overflowPunct w:val="0"/>
              <w:autoSpaceDE w:val="0"/>
              <w:autoSpaceDN w:val="0"/>
              <w:adjustRightInd w:val="0"/>
              <w:spacing w:after="0" w:line="267" w:lineRule="exact"/>
              <w:rPr>
                <w:rFonts w:ascii="Times New Roman" w:hAnsi="Times New Roman" w:cs="Times New Roman"/>
              </w:rPr>
            </w:pPr>
          </w:p>
          <w:p w14:paraId="410F47F5" w14:textId="77777777" w:rsidR="009E250F" w:rsidRPr="00C16455" w:rsidRDefault="009E250F" w:rsidP="00836E69">
            <w:pPr>
              <w:numPr>
                <w:ilvl w:val="0"/>
                <w:numId w:val="10"/>
              </w:numPr>
              <w:tabs>
                <w:tab w:val="left" w:pos="458"/>
              </w:tabs>
              <w:kinsoku w:val="0"/>
              <w:overflowPunct w:val="0"/>
              <w:autoSpaceDE w:val="0"/>
              <w:autoSpaceDN w:val="0"/>
              <w:adjustRightInd w:val="0"/>
              <w:spacing w:after="0" w:line="267" w:lineRule="exact"/>
              <w:rPr>
                <w:rFonts w:ascii="Times New Roman" w:hAnsi="Times New Roman" w:cs="Times New Roman"/>
              </w:rPr>
            </w:pPr>
            <w:r w:rsidRPr="00C16455">
              <w:rPr>
                <w:rFonts w:ascii="Times New Roman" w:hAnsi="Times New Roman" w:cs="Times New Roman"/>
              </w:rPr>
              <w:t>Discuss stress and</w:t>
            </w:r>
            <w:r w:rsidRPr="00C16455">
              <w:rPr>
                <w:rFonts w:ascii="Times New Roman" w:hAnsi="Times New Roman" w:cs="Times New Roman"/>
                <w:spacing w:val="-6"/>
              </w:rPr>
              <w:t xml:space="preserve"> </w:t>
            </w:r>
            <w:r w:rsidRPr="00C16455">
              <w:rPr>
                <w:rFonts w:ascii="Times New Roman" w:hAnsi="Times New Roman" w:cs="Times New Roman"/>
              </w:rPr>
              <w:t>adaptation</w:t>
            </w:r>
          </w:p>
          <w:p w14:paraId="24C6BC8D" w14:textId="4B124BC4" w:rsidR="009E250F" w:rsidRPr="00C16455" w:rsidRDefault="009E250F" w:rsidP="00836E69">
            <w:pPr>
              <w:numPr>
                <w:ilvl w:val="0"/>
                <w:numId w:val="10"/>
              </w:numPr>
              <w:tabs>
                <w:tab w:val="left" w:pos="458"/>
              </w:tabs>
              <w:kinsoku w:val="0"/>
              <w:overflowPunct w:val="0"/>
              <w:autoSpaceDE w:val="0"/>
              <w:autoSpaceDN w:val="0"/>
              <w:adjustRightInd w:val="0"/>
              <w:spacing w:after="0" w:line="267" w:lineRule="exact"/>
              <w:rPr>
                <w:rFonts w:ascii="Times New Roman" w:hAnsi="Times New Roman" w:cs="Times New Roman"/>
              </w:rPr>
            </w:pPr>
            <w:r w:rsidRPr="00C16455">
              <w:rPr>
                <w:rFonts w:ascii="Times New Roman" w:hAnsi="Times New Roman" w:cs="Times New Roman"/>
              </w:rPr>
              <w:t>Discuss maladaptation and the impact on patient wellbeing.</w:t>
            </w:r>
          </w:p>
        </w:tc>
        <w:tc>
          <w:tcPr>
            <w:tcW w:w="2880" w:type="dxa"/>
            <w:tcBorders>
              <w:top w:val="double" w:sz="2" w:space="0" w:color="000000"/>
              <w:left w:val="double" w:sz="2" w:space="0" w:color="000000"/>
              <w:bottom w:val="double" w:sz="2" w:space="0" w:color="000000"/>
              <w:right w:val="double" w:sz="2" w:space="0" w:color="000000"/>
            </w:tcBorders>
          </w:tcPr>
          <w:p w14:paraId="773C341A" w14:textId="77777777" w:rsidR="00FE1012" w:rsidRPr="00C16455" w:rsidRDefault="00FE1012" w:rsidP="00B66B1B">
            <w:pPr>
              <w:kinsoku w:val="0"/>
              <w:overflowPunct w:val="0"/>
              <w:autoSpaceDE w:val="0"/>
              <w:autoSpaceDN w:val="0"/>
              <w:adjustRightInd w:val="0"/>
              <w:spacing w:after="0" w:line="240" w:lineRule="auto"/>
              <w:rPr>
                <w:rFonts w:ascii="Times New Roman" w:hAnsi="Times New Roman" w:cs="Times New Roman"/>
              </w:rPr>
            </w:pPr>
          </w:p>
        </w:tc>
      </w:tr>
      <w:tr w:rsidR="00FE1012" w:rsidRPr="00C16455" w14:paraId="0473544D" w14:textId="77777777" w:rsidTr="00B66B1B">
        <w:trPr>
          <w:trHeight w:val="282"/>
        </w:trPr>
        <w:tc>
          <w:tcPr>
            <w:tcW w:w="6660" w:type="dxa"/>
            <w:tcBorders>
              <w:top w:val="double" w:sz="2" w:space="0" w:color="000000"/>
              <w:left w:val="double" w:sz="2" w:space="0" w:color="000000"/>
              <w:bottom w:val="double" w:sz="2" w:space="0" w:color="000000"/>
              <w:right w:val="double" w:sz="2" w:space="0" w:color="000000"/>
            </w:tcBorders>
          </w:tcPr>
          <w:p w14:paraId="4DF8822C" w14:textId="5753E87C" w:rsidR="00FE1012" w:rsidRPr="00C16455" w:rsidRDefault="00FE1012" w:rsidP="00B66B1B">
            <w:pPr>
              <w:tabs>
                <w:tab w:val="left" w:pos="458"/>
              </w:tabs>
              <w:kinsoku w:val="0"/>
              <w:overflowPunct w:val="0"/>
              <w:autoSpaceDE w:val="0"/>
              <w:autoSpaceDN w:val="0"/>
              <w:adjustRightInd w:val="0"/>
              <w:spacing w:after="0" w:line="267" w:lineRule="exact"/>
              <w:rPr>
                <w:rFonts w:ascii="Times New Roman" w:hAnsi="Times New Roman" w:cs="Times New Roman"/>
                <w:b/>
                <w:bCs/>
              </w:rPr>
            </w:pPr>
            <w:r w:rsidRPr="00C16455">
              <w:rPr>
                <w:rFonts w:ascii="Times New Roman" w:hAnsi="Times New Roman" w:cs="Times New Roman"/>
                <w:b/>
                <w:bCs/>
              </w:rPr>
              <w:t xml:space="preserve">Unit 5 </w:t>
            </w:r>
            <w:r w:rsidR="009E250F" w:rsidRPr="00C16455">
              <w:rPr>
                <w:rFonts w:ascii="Times New Roman" w:hAnsi="Times New Roman" w:cs="Times New Roman"/>
                <w:b/>
                <w:bCs/>
              </w:rPr>
              <w:t>C</w:t>
            </w:r>
            <w:r w:rsidRPr="00C16455">
              <w:rPr>
                <w:rFonts w:ascii="Times New Roman" w:hAnsi="Times New Roman" w:cs="Times New Roman"/>
                <w:b/>
                <w:bCs/>
              </w:rPr>
              <w:t>ontent</w:t>
            </w:r>
          </w:p>
        </w:tc>
        <w:tc>
          <w:tcPr>
            <w:tcW w:w="2880" w:type="dxa"/>
            <w:tcBorders>
              <w:top w:val="double" w:sz="2" w:space="0" w:color="000000"/>
              <w:left w:val="double" w:sz="2" w:space="0" w:color="000000"/>
              <w:bottom w:val="double" w:sz="2" w:space="0" w:color="000000"/>
              <w:right w:val="double" w:sz="2" w:space="0" w:color="000000"/>
            </w:tcBorders>
          </w:tcPr>
          <w:p w14:paraId="51A6BB7C" w14:textId="77777777" w:rsidR="00FE1012" w:rsidRPr="00C16455" w:rsidRDefault="00FE1012" w:rsidP="00B66B1B">
            <w:pPr>
              <w:kinsoku w:val="0"/>
              <w:overflowPunct w:val="0"/>
              <w:autoSpaceDE w:val="0"/>
              <w:autoSpaceDN w:val="0"/>
              <w:adjustRightInd w:val="0"/>
              <w:spacing w:after="0" w:line="240" w:lineRule="auto"/>
              <w:rPr>
                <w:rFonts w:ascii="Times New Roman" w:hAnsi="Times New Roman" w:cs="Times New Roman"/>
              </w:rPr>
            </w:pPr>
          </w:p>
        </w:tc>
      </w:tr>
      <w:tr w:rsidR="00FE1012" w:rsidRPr="00C16455" w14:paraId="044FE1EA" w14:textId="77777777" w:rsidTr="00B66B1B">
        <w:trPr>
          <w:trHeight w:val="255"/>
        </w:trPr>
        <w:tc>
          <w:tcPr>
            <w:tcW w:w="6660" w:type="dxa"/>
            <w:tcBorders>
              <w:top w:val="double" w:sz="2" w:space="0" w:color="000000"/>
              <w:left w:val="double" w:sz="2" w:space="0" w:color="000000"/>
              <w:bottom w:val="double" w:sz="2" w:space="0" w:color="000000"/>
              <w:right w:val="double" w:sz="2" w:space="0" w:color="000000"/>
            </w:tcBorders>
          </w:tcPr>
          <w:p w14:paraId="78FDCDFB" w14:textId="77777777" w:rsidR="009E250F" w:rsidRPr="00C16455" w:rsidRDefault="009E250F" w:rsidP="00836E69">
            <w:pPr>
              <w:pStyle w:val="ListParagraph"/>
              <w:numPr>
                <w:ilvl w:val="0"/>
                <w:numId w:val="23"/>
              </w:numPr>
              <w:tabs>
                <w:tab w:val="left" w:pos="458"/>
              </w:tabs>
              <w:kinsoku w:val="0"/>
              <w:overflowPunct w:val="0"/>
              <w:autoSpaceDE w:val="0"/>
              <w:autoSpaceDN w:val="0"/>
              <w:adjustRightInd w:val="0"/>
              <w:spacing w:after="0" w:line="267" w:lineRule="exact"/>
              <w:rPr>
                <w:rFonts w:ascii="Times New Roman" w:hAnsi="Times New Roman" w:cs="Times New Roman"/>
              </w:rPr>
            </w:pPr>
            <w:r w:rsidRPr="00C16455">
              <w:rPr>
                <w:rFonts w:ascii="Times New Roman" w:hAnsi="Times New Roman" w:cs="Times New Roman"/>
              </w:rPr>
              <w:t>Stress and</w:t>
            </w:r>
            <w:r w:rsidRPr="00C16455">
              <w:rPr>
                <w:rFonts w:ascii="Times New Roman" w:hAnsi="Times New Roman" w:cs="Times New Roman"/>
                <w:spacing w:val="-6"/>
              </w:rPr>
              <w:t xml:space="preserve"> </w:t>
            </w:r>
            <w:r w:rsidRPr="00C16455">
              <w:rPr>
                <w:rFonts w:ascii="Times New Roman" w:hAnsi="Times New Roman" w:cs="Times New Roman"/>
              </w:rPr>
              <w:t>adaptation</w:t>
            </w:r>
          </w:p>
          <w:p w14:paraId="3BD3FCE9" w14:textId="77777777" w:rsidR="009E250F" w:rsidRPr="00C16455" w:rsidRDefault="009E250F" w:rsidP="00836E69">
            <w:pPr>
              <w:pStyle w:val="ListParagraph"/>
              <w:numPr>
                <w:ilvl w:val="0"/>
                <w:numId w:val="23"/>
              </w:numPr>
              <w:tabs>
                <w:tab w:val="left" w:pos="458"/>
              </w:tabs>
              <w:kinsoku w:val="0"/>
              <w:overflowPunct w:val="0"/>
              <w:autoSpaceDE w:val="0"/>
              <w:autoSpaceDN w:val="0"/>
              <w:adjustRightInd w:val="0"/>
              <w:spacing w:after="0" w:line="267" w:lineRule="exact"/>
              <w:rPr>
                <w:rFonts w:ascii="Times New Roman" w:hAnsi="Times New Roman" w:cs="Times New Roman"/>
              </w:rPr>
            </w:pPr>
            <w:r w:rsidRPr="00C16455">
              <w:rPr>
                <w:rFonts w:ascii="Times New Roman" w:hAnsi="Times New Roman" w:cs="Times New Roman"/>
              </w:rPr>
              <w:t>Relaxation techniques</w:t>
            </w:r>
          </w:p>
          <w:p w14:paraId="4E9A51AF" w14:textId="77777777" w:rsidR="009E250F" w:rsidRPr="00C16455" w:rsidRDefault="009E250F" w:rsidP="00836E69">
            <w:pPr>
              <w:pStyle w:val="ListParagraph"/>
              <w:numPr>
                <w:ilvl w:val="0"/>
                <w:numId w:val="23"/>
              </w:numPr>
              <w:tabs>
                <w:tab w:val="left" w:pos="458"/>
              </w:tabs>
              <w:kinsoku w:val="0"/>
              <w:overflowPunct w:val="0"/>
              <w:autoSpaceDE w:val="0"/>
              <w:autoSpaceDN w:val="0"/>
              <w:adjustRightInd w:val="0"/>
              <w:spacing w:after="0" w:line="267" w:lineRule="exact"/>
              <w:rPr>
                <w:rFonts w:ascii="Times New Roman" w:hAnsi="Times New Roman" w:cs="Times New Roman"/>
              </w:rPr>
            </w:pPr>
            <w:r w:rsidRPr="00C16455">
              <w:rPr>
                <w:rFonts w:ascii="Times New Roman" w:hAnsi="Times New Roman" w:cs="Times New Roman"/>
              </w:rPr>
              <w:t>Coping techniques</w:t>
            </w:r>
          </w:p>
          <w:p w14:paraId="75452034" w14:textId="303DE681" w:rsidR="00FE1012" w:rsidRPr="00C16455" w:rsidRDefault="00FE1012" w:rsidP="009E250F">
            <w:pPr>
              <w:tabs>
                <w:tab w:val="left" w:pos="458"/>
              </w:tabs>
              <w:kinsoku w:val="0"/>
              <w:overflowPunct w:val="0"/>
              <w:autoSpaceDE w:val="0"/>
              <w:autoSpaceDN w:val="0"/>
              <w:adjustRightInd w:val="0"/>
              <w:spacing w:after="0" w:line="240" w:lineRule="auto"/>
              <w:ind w:left="720" w:right="133"/>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77F16F83" w14:textId="77777777" w:rsidR="00FE1012" w:rsidRPr="00C16455" w:rsidRDefault="00FE1012" w:rsidP="00B66B1B">
            <w:pPr>
              <w:tabs>
                <w:tab w:val="left" w:pos="317"/>
              </w:tabs>
              <w:kinsoku w:val="0"/>
              <w:overflowPunct w:val="0"/>
              <w:autoSpaceDE w:val="0"/>
              <w:autoSpaceDN w:val="0"/>
              <w:adjustRightInd w:val="0"/>
              <w:spacing w:after="0" w:line="266" w:lineRule="exact"/>
              <w:ind w:left="316"/>
              <w:rPr>
                <w:rFonts w:ascii="Times New Roman" w:hAnsi="Times New Roman" w:cs="Times New Roman"/>
              </w:rPr>
            </w:pPr>
          </w:p>
        </w:tc>
      </w:tr>
      <w:tr w:rsidR="00FE1012" w:rsidRPr="00C16455" w14:paraId="09A39208" w14:textId="77777777" w:rsidTr="00B66B1B">
        <w:trPr>
          <w:trHeight w:val="804"/>
        </w:trPr>
        <w:tc>
          <w:tcPr>
            <w:tcW w:w="6660" w:type="dxa"/>
            <w:tcBorders>
              <w:top w:val="double" w:sz="2" w:space="0" w:color="000000"/>
              <w:left w:val="double" w:sz="2" w:space="0" w:color="000000"/>
              <w:bottom w:val="double" w:sz="2" w:space="0" w:color="000000"/>
              <w:right w:val="double" w:sz="2" w:space="0" w:color="000000"/>
            </w:tcBorders>
          </w:tcPr>
          <w:p w14:paraId="10C7FA8D" w14:textId="77777777" w:rsidR="00F454D4" w:rsidRDefault="00F454D4" w:rsidP="00B66B1B">
            <w:pPr>
              <w:kinsoku w:val="0"/>
              <w:overflowPunct w:val="0"/>
              <w:autoSpaceDE w:val="0"/>
              <w:autoSpaceDN w:val="0"/>
              <w:adjustRightInd w:val="0"/>
              <w:spacing w:after="0" w:line="240" w:lineRule="auto"/>
              <w:ind w:left="97" w:right="763"/>
              <w:rPr>
                <w:rFonts w:ascii="Times New Roman" w:hAnsi="Times New Roman" w:cs="Times New Roman"/>
                <w:b/>
                <w:bCs/>
              </w:rPr>
            </w:pPr>
          </w:p>
          <w:p w14:paraId="079A8216" w14:textId="4B016D39" w:rsidR="00FE1012" w:rsidRPr="00C16455" w:rsidRDefault="00EC6731" w:rsidP="00B66B1B">
            <w:pPr>
              <w:kinsoku w:val="0"/>
              <w:overflowPunct w:val="0"/>
              <w:autoSpaceDE w:val="0"/>
              <w:autoSpaceDN w:val="0"/>
              <w:adjustRightInd w:val="0"/>
              <w:spacing w:after="0" w:line="240" w:lineRule="auto"/>
              <w:ind w:left="97" w:right="763"/>
              <w:rPr>
                <w:rFonts w:ascii="Times New Roman" w:hAnsi="Times New Roman" w:cs="Times New Roman"/>
                <w:b/>
                <w:bCs/>
              </w:rPr>
            </w:pPr>
            <w:r>
              <w:rPr>
                <w:rFonts w:ascii="Times New Roman" w:hAnsi="Times New Roman" w:cs="Times New Roman"/>
                <w:b/>
                <w:bCs/>
              </w:rPr>
              <w:t>Unit 5</w:t>
            </w:r>
            <w:r w:rsidR="004D15E9" w:rsidRPr="00C16455">
              <w:rPr>
                <w:rFonts w:ascii="Times New Roman" w:hAnsi="Times New Roman" w:cs="Times New Roman"/>
                <w:b/>
                <w:bCs/>
              </w:rPr>
              <w:t xml:space="preserve"> EPSLO</w:t>
            </w:r>
          </w:p>
          <w:p w14:paraId="4D7D42AF" w14:textId="77777777" w:rsidR="00FE1012" w:rsidRPr="00C16455" w:rsidRDefault="00FE1012" w:rsidP="00B66B1B">
            <w:pPr>
              <w:kinsoku w:val="0"/>
              <w:overflowPunct w:val="0"/>
              <w:autoSpaceDE w:val="0"/>
              <w:autoSpaceDN w:val="0"/>
              <w:adjustRightInd w:val="0"/>
              <w:spacing w:after="0" w:line="240" w:lineRule="auto"/>
              <w:ind w:left="97" w:right="763"/>
              <w:rPr>
                <w:rFonts w:ascii="Times New Roman" w:hAnsi="Times New Roman" w:cs="Times New Roman"/>
                <w:b/>
                <w:bCs/>
              </w:rPr>
            </w:pPr>
          </w:p>
          <w:p w14:paraId="095A3E96" w14:textId="51BC9733" w:rsidR="00EC6731" w:rsidRPr="00BC7950" w:rsidRDefault="00EC6731" w:rsidP="00F454D4">
            <w:pPr>
              <w:shd w:val="clear" w:color="auto" w:fill="FFFFFF"/>
              <w:spacing w:beforeAutospacing="1" w:after="0" w:afterAutospacing="1" w:line="240" w:lineRule="auto"/>
              <w:rPr>
                <w:rFonts w:ascii="Calibri" w:eastAsia="Times New Roman" w:hAnsi="Calibri" w:cs="Calibri"/>
                <w:color w:val="000000"/>
                <w:sz w:val="24"/>
                <w:szCs w:val="24"/>
              </w:rPr>
            </w:pPr>
            <w:r w:rsidRPr="00BC7950">
              <w:rPr>
                <w:rFonts w:ascii="Times New Roman" w:eastAsia="Times New Roman" w:hAnsi="Times New Roman" w:cs="Times New Roman"/>
                <w:i/>
                <w:iCs/>
                <w:color w:val="000000"/>
                <w:sz w:val="24"/>
                <w:szCs w:val="24"/>
                <w:bdr w:val="none" w:sz="0" w:space="0" w:color="auto" w:frame="1"/>
              </w:rPr>
              <w:t xml:space="preserve"> EPSLO</w:t>
            </w:r>
            <w:r w:rsidR="00F454D4">
              <w:rPr>
                <w:rFonts w:ascii="Times New Roman" w:eastAsia="Times New Roman" w:hAnsi="Times New Roman" w:cs="Times New Roman"/>
                <w:i/>
                <w:iCs/>
                <w:color w:val="000000"/>
                <w:sz w:val="24"/>
                <w:szCs w:val="24"/>
                <w:bdr w:val="none" w:sz="0" w:space="0" w:color="auto" w:frame="1"/>
              </w:rPr>
              <w:t xml:space="preserve"> 4</w:t>
            </w:r>
            <w:r w:rsidRPr="00BC7950">
              <w:rPr>
                <w:rFonts w:ascii="Times New Roman" w:eastAsia="Times New Roman" w:hAnsi="Times New Roman" w:cs="Times New Roman"/>
                <w:i/>
                <w:iCs/>
                <w:color w:val="000000"/>
                <w:sz w:val="24"/>
                <w:szCs w:val="24"/>
                <w:bdr w:val="none" w:sz="0" w:space="0" w:color="auto" w:frame="1"/>
              </w:rPr>
              <w:t>: Deliver compassionate care to diverse populations with respect to individuality and client needs. (MDC Learning Outcomes 1, 2) (Core Components 1, 2, &amp; 7) </w:t>
            </w:r>
          </w:p>
          <w:p w14:paraId="661FA32F" w14:textId="2DCAA22E" w:rsidR="00EC6731" w:rsidRPr="00BC7950" w:rsidRDefault="00EC6731" w:rsidP="00F454D4">
            <w:pPr>
              <w:shd w:val="clear" w:color="auto" w:fill="FFFFFF"/>
              <w:spacing w:beforeAutospacing="1" w:after="0" w:afterAutospacing="1" w:line="240" w:lineRule="auto"/>
              <w:rPr>
                <w:rFonts w:ascii="Calibri" w:eastAsia="Times New Roman" w:hAnsi="Calibri" w:cs="Calibri"/>
                <w:color w:val="000000"/>
                <w:sz w:val="24"/>
                <w:szCs w:val="24"/>
              </w:rPr>
            </w:pPr>
            <w:r w:rsidRPr="00BC7950">
              <w:rPr>
                <w:rFonts w:ascii="Times New Roman" w:eastAsia="Times New Roman" w:hAnsi="Times New Roman" w:cs="Times New Roman"/>
                <w:i/>
                <w:iCs/>
                <w:color w:val="000000"/>
                <w:sz w:val="24"/>
                <w:szCs w:val="24"/>
                <w:bdr w:val="none" w:sz="0" w:space="0" w:color="auto" w:frame="1"/>
              </w:rPr>
              <w:t>EPSLO</w:t>
            </w:r>
            <w:r w:rsidR="00F454D4">
              <w:rPr>
                <w:rFonts w:ascii="Times New Roman" w:eastAsia="Times New Roman" w:hAnsi="Times New Roman" w:cs="Times New Roman"/>
                <w:i/>
                <w:iCs/>
                <w:color w:val="000000"/>
                <w:sz w:val="24"/>
                <w:szCs w:val="24"/>
                <w:bdr w:val="none" w:sz="0" w:space="0" w:color="auto" w:frame="1"/>
              </w:rPr>
              <w:t xml:space="preserve"> 5</w:t>
            </w:r>
            <w:r w:rsidRPr="00BC7950">
              <w:rPr>
                <w:rFonts w:ascii="Times New Roman" w:eastAsia="Times New Roman" w:hAnsi="Times New Roman" w:cs="Times New Roman"/>
                <w:i/>
                <w:iCs/>
                <w:color w:val="000000"/>
                <w:sz w:val="24"/>
                <w:szCs w:val="24"/>
                <w:bdr w:val="none" w:sz="0" w:space="0" w:color="auto" w:frame="1"/>
              </w:rPr>
              <w:t>: Uses relevant evidence to improve client outcomes within a dynamic environment. (MDC Learning Outcomes 2,4,9,10) (Core Components 5 &amp; 7) </w:t>
            </w:r>
          </w:p>
          <w:p w14:paraId="56C6F934" w14:textId="66C41FBC" w:rsidR="009E250F" w:rsidRPr="00C16455" w:rsidRDefault="009E250F" w:rsidP="009E250F">
            <w:pPr>
              <w:spacing w:after="0" w:line="240" w:lineRule="auto"/>
              <w:rPr>
                <w:rFonts w:ascii="Times New Roman" w:hAnsi="Times New Roman" w:cs="Times New Roman"/>
              </w:rPr>
            </w:pPr>
          </w:p>
          <w:p w14:paraId="2A532186" w14:textId="77777777" w:rsidR="009E250F" w:rsidRPr="00C16455" w:rsidRDefault="009E250F"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5239DF28" w14:textId="77777777" w:rsidR="009E250F" w:rsidRPr="00C16455" w:rsidRDefault="009E250F"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Use the nursing process to prioritize the delivery of patient care, with two or more patients, to achieve optimal outcomes.</w:t>
            </w:r>
          </w:p>
          <w:p w14:paraId="1132D455" w14:textId="77777777" w:rsidR="009E250F" w:rsidRPr="00C16455" w:rsidRDefault="009E250F"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 xml:space="preserve">Model culturally sensitive care for patients, families, and groups from diverse backgrounds. </w:t>
            </w:r>
          </w:p>
          <w:p w14:paraId="406C08B9" w14:textId="77777777" w:rsidR="009E250F" w:rsidRPr="00C16455" w:rsidRDefault="009E250F"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Use clinical reasoning and clinical judgment when evaluating nursing care to improve patient outcomes.</w:t>
            </w:r>
          </w:p>
          <w:p w14:paraId="0B97811F" w14:textId="77777777" w:rsidR="009E250F" w:rsidRPr="00C16455" w:rsidRDefault="009E250F"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Advocate for patients, families, and groups regarding nursing care issues and health care decisions.</w:t>
            </w:r>
          </w:p>
          <w:p w14:paraId="4E41398F" w14:textId="77777777" w:rsidR="009E250F" w:rsidRPr="00C16455" w:rsidRDefault="009E250F"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 xml:space="preserve"> Use verbal and nonverbal communication that promotes caring, therapeutic relationships with individuals, families, and groups.</w:t>
            </w:r>
          </w:p>
          <w:p w14:paraId="3749FEBD" w14:textId="77777777" w:rsidR="009E250F" w:rsidRPr="00C16455" w:rsidRDefault="009E250F" w:rsidP="009E250F">
            <w:pPr>
              <w:tabs>
                <w:tab w:val="left" w:pos="458"/>
              </w:tabs>
              <w:kinsoku w:val="0"/>
              <w:overflowPunct w:val="0"/>
              <w:autoSpaceDE w:val="0"/>
              <w:autoSpaceDN w:val="0"/>
              <w:adjustRightInd w:val="0"/>
              <w:spacing w:after="0" w:line="267" w:lineRule="exact"/>
              <w:rPr>
                <w:rFonts w:ascii="Times New Roman" w:hAnsi="Times New Roman" w:cs="Times New Roman"/>
              </w:rPr>
            </w:pPr>
          </w:p>
          <w:p w14:paraId="2CBE5FB2" w14:textId="77777777" w:rsidR="009E250F" w:rsidRPr="00C16455" w:rsidRDefault="009E250F" w:rsidP="00836E69">
            <w:pPr>
              <w:pStyle w:val="ListParagraph"/>
              <w:numPr>
                <w:ilvl w:val="0"/>
                <w:numId w:val="13"/>
              </w:numPr>
              <w:rPr>
                <w:rFonts w:ascii="Times New Roman" w:hAnsi="Times New Roman" w:cs="Times New Roman"/>
              </w:rPr>
            </w:pPr>
            <w:r w:rsidRPr="00C16455">
              <w:rPr>
                <w:rFonts w:ascii="Times New Roman" w:hAnsi="Times New Roman" w:cs="Times New Roman"/>
              </w:rPr>
              <w:t xml:space="preserve">Analyze best current evidence for its application to practice when providing and managing patient-centered care. </w:t>
            </w:r>
          </w:p>
          <w:p w14:paraId="1E69EAA3" w14:textId="77777777" w:rsidR="009E250F" w:rsidRPr="00C16455" w:rsidRDefault="009E250F"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Integrate best current evidence into clinical judgments that indicate the need to modify clinical practice</w:t>
            </w:r>
          </w:p>
          <w:p w14:paraId="1A0F77F7" w14:textId="77777777" w:rsidR="00FE1012" w:rsidRPr="00C16455" w:rsidRDefault="00FE1012" w:rsidP="00836E69">
            <w:pPr>
              <w:pStyle w:val="ListParagraph"/>
              <w:numPr>
                <w:ilvl w:val="0"/>
                <w:numId w:val="13"/>
              </w:numPr>
              <w:spacing w:after="0" w:line="240" w:lineRule="auto"/>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5E7A01CA" w14:textId="77777777" w:rsidR="00FE1012" w:rsidRPr="00C16455" w:rsidRDefault="00FE1012" w:rsidP="00B66B1B">
            <w:pPr>
              <w:tabs>
                <w:tab w:val="left" w:pos="317"/>
              </w:tabs>
              <w:kinsoku w:val="0"/>
              <w:overflowPunct w:val="0"/>
              <w:autoSpaceDE w:val="0"/>
              <w:autoSpaceDN w:val="0"/>
              <w:adjustRightInd w:val="0"/>
              <w:spacing w:after="0" w:line="266" w:lineRule="exact"/>
              <w:rPr>
                <w:rFonts w:ascii="Times New Roman" w:hAnsi="Times New Roman" w:cs="Times New Roman"/>
              </w:rPr>
            </w:pPr>
          </w:p>
        </w:tc>
      </w:tr>
      <w:tr w:rsidR="00FE1012" w:rsidRPr="00C16455" w14:paraId="0CEBDF8D" w14:textId="77777777" w:rsidTr="00B66B1B">
        <w:trPr>
          <w:trHeight w:val="804"/>
        </w:trPr>
        <w:tc>
          <w:tcPr>
            <w:tcW w:w="6660" w:type="dxa"/>
            <w:tcBorders>
              <w:top w:val="double" w:sz="2" w:space="0" w:color="000000"/>
              <w:left w:val="double" w:sz="2" w:space="0" w:color="000000"/>
              <w:bottom w:val="double" w:sz="2" w:space="0" w:color="000000"/>
              <w:right w:val="double" w:sz="2" w:space="0" w:color="000000"/>
            </w:tcBorders>
          </w:tcPr>
          <w:p w14:paraId="6325E2BE" w14:textId="1AA395C8" w:rsidR="00FE1012" w:rsidRPr="00C16455" w:rsidRDefault="00FE1012" w:rsidP="00B66B1B">
            <w:pPr>
              <w:kinsoku w:val="0"/>
              <w:overflowPunct w:val="0"/>
              <w:autoSpaceDE w:val="0"/>
              <w:autoSpaceDN w:val="0"/>
              <w:adjustRightInd w:val="0"/>
              <w:spacing w:after="0" w:line="240" w:lineRule="auto"/>
              <w:ind w:left="97" w:right="763"/>
              <w:rPr>
                <w:rFonts w:ascii="Times New Roman" w:hAnsi="Times New Roman" w:cs="Times New Roman"/>
              </w:rPr>
            </w:pPr>
            <w:r w:rsidRPr="00C16455">
              <w:rPr>
                <w:rFonts w:ascii="Times New Roman" w:hAnsi="Times New Roman" w:cs="Times New Roman"/>
                <w:b/>
                <w:bCs/>
              </w:rPr>
              <w:t xml:space="preserve">Unit 6 - Client Centered Care – </w:t>
            </w:r>
            <w:r w:rsidR="009E250F" w:rsidRPr="00C16455">
              <w:rPr>
                <w:rFonts w:ascii="Times New Roman" w:hAnsi="Times New Roman" w:cs="Times New Roman"/>
                <w:b/>
                <w:bCs/>
              </w:rPr>
              <w:t>Safety</w:t>
            </w:r>
          </w:p>
        </w:tc>
        <w:tc>
          <w:tcPr>
            <w:tcW w:w="2880" w:type="dxa"/>
            <w:tcBorders>
              <w:top w:val="double" w:sz="2" w:space="0" w:color="000000"/>
              <w:left w:val="double" w:sz="2" w:space="0" w:color="000000"/>
              <w:bottom w:val="double" w:sz="2" w:space="0" w:color="000000"/>
              <w:right w:val="double" w:sz="2" w:space="0" w:color="000000"/>
            </w:tcBorders>
          </w:tcPr>
          <w:p w14:paraId="3F7888D0" w14:textId="77777777" w:rsidR="00FE1012" w:rsidRPr="00C16455" w:rsidRDefault="00FE1012" w:rsidP="00B66B1B">
            <w:pPr>
              <w:numPr>
                <w:ilvl w:val="0"/>
                <w:numId w:val="2"/>
              </w:numPr>
              <w:tabs>
                <w:tab w:val="left" w:pos="317"/>
              </w:tabs>
              <w:kinsoku w:val="0"/>
              <w:overflowPunct w:val="0"/>
              <w:autoSpaceDE w:val="0"/>
              <w:autoSpaceDN w:val="0"/>
              <w:adjustRightInd w:val="0"/>
              <w:spacing w:after="0" w:line="266" w:lineRule="exact"/>
              <w:rPr>
                <w:rFonts w:ascii="Times New Roman" w:hAnsi="Times New Roman" w:cs="Times New Roman"/>
              </w:rPr>
            </w:pPr>
            <w:r w:rsidRPr="00C16455">
              <w:rPr>
                <w:rFonts w:ascii="Times New Roman" w:hAnsi="Times New Roman" w:cs="Times New Roman"/>
              </w:rPr>
              <w:t>Quantitative analytical</w:t>
            </w:r>
          </w:p>
          <w:p w14:paraId="0E255BB9" w14:textId="77777777" w:rsidR="00FE1012" w:rsidRPr="00C16455" w:rsidRDefault="00FE1012" w:rsidP="00B66B1B">
            <w:pPr>
              <w:numPr>
                <w:ilvl w:val="0"/>
                <w:numId w:val="2"/>
              </w:numPr>
              <w:tabs>
                <w:tab w:val="left" w:pos="317"/>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Critical/creative</w:t>
            </w:r>
            <w:r w:rsidRPr="00C16455">
              <w:rPr>
                <w:rFonts w:ascii="Times New Roman" w:hAnsi="Times New Roman" w:cs="Times New Roman"/>
                <w:spacing w:val="-1"/>
              </w:rPr>
              <w:t xml:space="preserve"> </w:t>
            </w:r>
            <w:r w:rsidRPr="00C16455">
              <w:rPr>
                <w:rFonts w:ascii="Times New Roman" w:hAnsi="Times New Roman" w:cs="Times New Roman"/>
              </w:rPr>
              <w:t>thinking</w:t>
            </w:r>
          </w:p>
          <w:p w14:paraId="4A3C789C" w14:textId="77777777" w:rsidR="00FE1012" w:rsidRPr="00C16455" w:rsidRDefault="00FE1012" w:rsidP="00B66B1B">
            <w:pPr>
              <w:numPr>
                <w:ilvl w:val="0"/>
                <w:numId w:val="2"/>
              </w:numPr>
              <w:tabs>
                <w:tab w:val="left" w:pos="317"/>
              </w:tabs>
              <w:kinsoku w:val="0"/>
              <w:overflowPunct w:val="0"/>
              <w:autoSpaceDE w:val="0"/>
              <w:autoSpaceDN w:val="0"/>
              <w:adjustRightInd w:val="0"/>
              <w:spacing w:after="0" w:line="249" w:lineRule="exact"/>
              <w:rPr>
                <w:rFonts w:ascii="Times New Roman" w:hAnsi="Times New Roman" w:cs="Times New Roman"/>
              </w:rPr>
            </w:pPr>
            <w:r w:rsidRPr="00C16455">
              <w:rPr>
                <w:rFonts w:ascii="Times New Roman" w:hAnsi="Times New Roman" w:cs="Times New Roman"/>
              </w:rPr>
              <w:t>Formulate strategies</w:t>
            </w:r>
          </w:p>
        </w:tc>
      </w:tr>
      <w:tr w:rsidR="00FE1012" w:rsidRPr="00C16455" w14:paraId="49DF01E5" w14:textId="77777777" w:rsidTr="00B66B1B">
        <w:trPr>
          <w:trHeight w:val="804"/>
        </w:trPr>
        <w:tc>
          <w:tcPr>
            <w:tcW w:w="6660" w:type="dxa"/>
            <w:tcBorders>
              <w:top w:val="double" w:sz="2" w:space="0" w:color="000000"/>
              <w:left w:val="double" w:sz="2" w:space="0" w:color="000000"/>
              <w:bottom w:val="double" w:sz="2" w:space="0" w:color="000000"/>
              <w:right w:val="double" w:sz="2" w:space="0" w:color="000000"/>
            </w:tcBorders>
          </w:tcPr>
          <w:p w14:paraId="4FEBE6C2" w14:textId="23424701" w:rsidR="00FE1012" w:rsidRDefault="00FE1012" w:rsidP="00B66B1B">
            <w:pPr>
              <w:kinsoku w:val="0"/>
              <w:overflowPunct w:val="0"/>
              <w:autoSpaceDE w:val="0"/>
              <w:autoSpaceDN w:val="0"/>
              <w:adjustRightInd w:val="0"/>
              <w:spacing w:after="0" w:line="240" w:lineRule="auto"/>
              <w:ind w:left="97" w:right="763"/>
              <w:rPr>
                <w:rFonts w:ascii="Times New Roman" w:hAnsi="Times New Roman" w:cs="Times New Roman"/>
                <w:b/>
                <w:bCs/>
              </w:rPr>
            </w:pPr>
            <w:r w:rsidRPr="00C16455">
              <w:rPr>
                <w:rFonts w:ascii="Times New Roman" w:hAnsi="Times New Roman" w:cs="Times New Roman"/>
                <w:b/>
                <w:bCs/>
              </w:rPr>
              <w:t>Unit 6 Competenc</w:t>
            </w:r>
            <w:r w:rsidR="00F454D4">
              <w:rPr>
                <w:rFonts w:ascii="Times New Roman" w:hAnsi="Times New Roman" w:cs="Times New Roman"/>
                <w:b/>
                <w:bCs/>
              </w:rPr>
              <w:t>ies</w:t>
            </w:r>
          </w:p>
          <w:p w14:paraId="40AAAFC7" w14:textId="77777777" w:rsidR="00F454D4" w:rsidRPr="00C16455" w:rsidRDefault="00F454D4" w:rsidP="00B66B1B">
            <w:pPr>
              <w:kinsoku w:val="0"/>
              <w:overflowPunct w:val="0"/>
              <w:autoSpaceDE w:val="0"/>
              <w:autoSpaceDN w:val="0"/>
              <w:adjustRightInd w:val="0"/>
              <w:spacing w:after="0" w:line="240" w:lineRule="auto"/>
              <w:ind w:left="97" w:right="763"/>
              <w:rPr>
                <w:rFonts w:ascii="Times New Roman" w:hAnsi="Times New Roman" w:cs="Times New Roman"/>
                <w:b/>
                <w:bCs/>
              </w:rPr>
            </w:pPr>
          </w:p>
          <w:p w14:paraId="13ADC935" w14:textId="77777777" w:rsidR="009E250F" w:rsidRPr="00C16455" w:rsidRDefault="009E250F" w:rsidP="009E250F">
            <w:pPr>
              <w:widowControl w:val="0"/>
              <w:autoSpaceDE w:val="0"/>
              <w:autoSpaceDN w:val="0"/>
              <w:adjustRightInd w:val="0"/>
              <w:spacing w:after="0" w:line="240" w:lineRule="auto"/>
              <w:ind w:left="720"/>
              <w:rPr>
                <w:rFonts w:ascii="Times New Roman" w:hAnsi="Times New Roman" w:cs="Times New Roman"/>
              </w:rPr>
            </w:pPr>
            <w:r w:rsidRPr="00C16455">
              <w:rPr>
                <w:rFonts w:ascii="Times New Roman" w:hAnsi="Times New Roman" w:cs="Times New Roman"/>
              </w:rPr>
              <w:t>1. Define the concept of patient safety.</w:t>
            </w:r>
          </w:p>
          <w:p w14:paraId="0D0CBFC3" w14:textId="77777777" w:rsidR="009E250F" w:rsidRPr="00C16455" w:rsidRDefault="009E250F" w:rsidP="009E250F">
            <w:pPr>
              <w:widowControl w:val="0"/>
              <w:autoSpaceDE w:val="0"/>
              <w:autoSpaceDN w:val="0"/>
              <w:adjustRightInd w:val="0"/>
              <w:spacing w:after="0" w:line="240" w:lineRule="auto"/>
              <w:ind w:left="720"/>
              <w:rPr>
                <w:rFonts w:ascii="Times New Roman" w:hAnsi="Times New Roman" w:cs="Times New Roman"/>
              </w:rPr>
            </w:pPr>
            <w:r w:rsidRPr="00C16455">
              <w:rPr>
                <w:rFonts w:ascii="Times New Roman" w:hAnsi="Times New Roman" w:cs="Times New Roman"/>
              </w:rPr>
              <w:t>2. Discuss personal and environmental factors that impair a patient’s ability to protect themselves from injury.</w:t>
            </w:r>
          </w:p>
          <w:p w14:paraId="3D255696" w14:textId="77777777" w:rsidR="009E250F" w:rsidRPr="00C16455" w:rsidRDefault="009E250F" w:rsidP="009E250F">
            <w:pPr>
              <w:widowControl w:val="0"/>
              <w:autoSpaceDE w:val="0"/>
              <w:autoSpaceDN w:val="0"/>
              <w:adjustRightInd w:val="0"/>
              <w:spacing w:after="0" w:line="240" w:lineRule="auto"/>
              <w:ind w:left="720"/>
              <w:rPr>
                <w:rFonts w:ascii="Times New Roman" w:hAnsi="Times New Roman" w:cs="Times New Roman"/>
              </w:rPr>
            </w:pPr>
            <w:r w:rsidRPr="00C16455">
              <w:rPr>
                <w:rFonts w:ascii="Times New Roman" w:hAnsi="Times New Roman" w:cs="Times New Roman"/>
              </w:rPr>
              <w:t xml:space="preserve">3. Review interventions that can assist in reducing risk of patient </w:t>
            </w:r>
            <w:proofErr w:type="gramStart"/>
            <w:r w:rsidRPr="00C16455">
              <w:rPr>
                <w:rFonts w:ascii="Times New Roman" w:hAnsi="Times New Roman" w:cs="Times New Roman"/>
              </w:rPr>
              <w:t>injury;</w:t>
            </w:r>
            <w:proofErr w:type="gramEnd"/>
          </w:p>
          <w:p w14:paraId="5C777B8D" w14:textId="77777777" w:rsidR="009E250F" w:rsidRPr="00C16455" w:rsidRDefault="009E250F" w:rsidP="009E250F">
            <w:pPr>
              <w:widowControl w:val="0"/>
              <w:autoSpaceDE w:val="0"/>
              <w:autoSpaceDN w:val="0"/>
              <w:adjustRightInd w:val="0"/>
              <w:spacing w:after="0" w:line="240" w:lineRule="auto"/>
              <w:ind w:left="1440"/>
              <w:rPr>
                <w:rFonts w:ascii="Times New Roman" w:hAnsi="Times New Roman" w:cs="Times New Roman"/>
              </w:rPr>
            </w:pPr>
            <w:r w:rsidRPr="00C16455">
              <w:rPr>
                <w:rFonts w:ascii="Times New Roman" w:hAnsi="Times New Roman" w:cs="Times New Roman"/>
              </w:rPr>
              <w:t xml:space="preserve">a. properly identifying patient, </w:t>
            </w:r>
          </w:p>
          <w:p w14:paraId="6ECBBFDD" w14:textId="77777777" w:rsidR="009E250F" w:rsidRPr="00C16455" w:rsidRDefault="009E250F" w:rsidP="009E250F">
            <w:pPr>
              <w:widowControl w:val="0"/>
              <w:autoSpaceDE w:val="0"/>
              <w:autoSpaceDN w:val="0"/>
              <w:adjustRightInd w:val="0"/>
              <w:spacing w:after="0" w:line="240" w:lineRule="auto"/>
              <w:ind w:left="1440"/>
              <w:rPr>
                <w:rFonts w:ascii="Times New Roman" w:hAnsi="Times New Roman" w:cs="Times New Roman"/>
              </w:rPr>
            </w:pPr>
            <w:r w:rsidRPr="00C16455">
              <w:rPr>
                <w:rFonts w:ascii="Times New Roman" w:hAnsi="Times New Roman" w:cs="Times New Roman"/>
              </w:rPr>
              <w:t xml:space="preserve">b. using six rights of medication administration,  </w:t>
            </w:r>
          </w:p>
          <w:p w14:paraId="198C73DA" w14:textId="77777777" w:rsidR="009E250F" w:rsidRPr="00C16455" w:rsidRDefault="009E250F" w:rsidP="009E250F">
            <w:pPr>
              <w:widowControl w:val="0"/>
              <w:autoSpaceDE w:val="0"/>
              <w:autoSpaceDN w:val="0"/>
              <w:adjustRightInd w:val="0"/>
              <w:spacing w:after="0" w:line="240" w:lineRule="auto"/>
              <w:ind w:left="1440"/>
              <w:rPr>
                <w:rFonts w:ascii="Times New Roman" w:hAnsi="Times New Roman" w:cs="Times New Roman"/>
              </w:rPr>
            </w:pPr>
            <w:r w:rsidRPr="00C16455">
              <w:rPr>
                <w:rFonts w:ascii="Times New Roman" w:hAnsi="Times New Roman" w:cs="Times New Roman"/>
              </w:rPr>
              <w:t>c. performs basic drug calculations,</w:t>
            </w:r>
          </w:p>
          <w:p w14:paraId="3C4541B2" w14:textId="13348CD1" w:rsidR="009E250F" w:rsidRPr="00C16455" w:rsidRDefault="009E250F" w:rsidP="009E250F">
            <w:pPr>
              <w:widowControl w:val="0"/>
              <w:autoSpaceDE w:val="0"/>
              <w:autoSpaceDN w:val="0"/>
              <w:adjustRightInd w:val="0"/>
              <w:spacing w:after="0" w:line="240" w:lineRule="auto"/>
              <w:ind w:left="1440"/>
              <w:rPr>
                <w:rFonts w:ascii="Times New Roman" w:hAnsi="Times New Roman" w:cs="Times New Roman"/>
              </w:rPr>
            </w:pPr>
            <w:r w:rsidRPr="00C16455">
              <w:rPr>
                <w:rFonts w:ascii="Times New Roman" w:hAnsi="Times New Roman" w:cs="Times New Roman"/>
              </w:rPr>
              <w:t xml:space="preserve">d. proper technique for administering oral, </w:t>
            </w:r>
            <w:r w:rsidR="006A7D56" w:rsidRPr="00C16455">
              <w:rPr>
                <w:rFonts w:ascii="Times New Roman" w:hAnsi="Times New Roman" w:cs="Times New Roman"/>
              </w:rPr>
              <w:t>topical,</w:t>
            </w:r>
            <w:r w:rsidRPr="00C16455">
              <w:rPr>
                <w:rFonts w:ascii="Times New Roman" w:hAnsi="Times New Roman" w:cs="Times New Roman"/>
              </w:rPr>
              <w:t xml:space="preserve"> and parenteral medication</w:t>
            </w:r>
          </w:p>
          <w:p w14:paraId="47F618CA" w14:textId="1B696F30" w:rsidR="009E250F" w:rsidRPr="00C16455" w:rsidRDefault="009E250F" w:rsidP="009E250F">
            <w:pPr>
              <w:widowControl w:val="0"/>
              <w:autoSpaceDE w:val="0"/>
              <w:autoSpaceDN w:val="0"/>
              <w:adjustRightInd w:val="0"/>
              <w:spacing w:after="0" w:line="240" w:lineRule="auto"/>
              <w:ind w:left="720"/>
              <w:rPr>
                <w:rFonts w:ascii="Times New Roman" w:hAnsi="Times New Roman" w:cs="Times New Roman"/>
              </w:rPr>
            </w:pPr>
            <w:r w:rsidRPr="00C16455">
              <w:rPr>
                <w:rFonts w:ascii="Times New Roman" w:hAnsi="Times New Roman" w:cs="Times New Roman"/>
              </w:rPr>
              <w:t xml:space="preserve">4.  Demonstrate proper procedures for documentation </w:t>
            </w:r>
            <w:r w:rsidR="006A7D56" w:rsidRPr="00C16455">
              <w:rPr>
                <w:rFonts w:ascii="Times New Roman" w:hAnsi="Times New Roman" w:cs="Times New Roman"/>
              </w:rPr>
              <w:t>of medications</w:t>
            </w:r>
            <w:r w:rsidRPr="00C16455">
              <w:rPr>
                <w:rFonts w:ascii="Times New Roman" w:hAnsi="Times New Roman" w:cs="Times New Roman"/>
              </w:rPr>
              <w:t>.</w:t>
            </w:r>
          </w:p>
          <w:p w14:paraId="0D521404" w14:textId="12CF3698" w:rsidR="00B51877" w:rsidRPr="00C16455" w:rsidRDefault="00B51877" w:rsidP="00B51877">
            <w:pPr>
              <w:tabs>
                <w:tab w:val="left" w:pos="458"/>
              </w:tabs>
              <w:kinsoku w:val="0"/>
              <w:overflowPunct w:val="0"/>
              <w:autoSpaceDE w:val="0"/>
              <w:autoSpaceDN w:val="0"/>
              <w:adjustRightInd w:val="0"/>
              <w:spacing w:after="0" w:line="240" w:lineRule="auto"/>
              <w:ind w:left="720"/>
              <w:rPr>
                <w:rFonts w:ascii="Times New Roman" w:hAnsi="Times New Roman" w:cs="Times New Roman"/>
              </w:rPr>
            </w:pPr>
          </w:p>
          <w:p w14:paraId="280085B5" w14:textId="77777777" w:rsidR="00FE1012" w:rsidRPr="00C16455" w:rsidRDefault="00FE1012" w:rsidP="00B66B1B">
            <w:pPr>
              <w:kinsoku w:val="0"/>
              <w:overflowPunct w:val="0"/>
              <w:autoSpaceDE w:val="0"/>
              <w:autoSpaceDN w:val="0"/>
              <w:adjustRightInd w:val="0"/>
              <w:spacing w:after="0" w:line="240" w:lineRule="auto"/>
              <w:ind w:left="97" w:right="763"/>
              <w:rPr>
                <w:rFonts w:ascii="Times New Roman" w:hAnsi="Times New Roman" w:cs="Times New Roman"/>
                <w:b/>
                <w:bCs/>
              </w:rPr>
            </w:pPr>
          </w:p>
          <w:p w14:paraId="2CF03FA0" w14:textId="77777777" w:rsidR="00FE1012" w:rsidRPr="00C16455" w:rsidRDefault="00FE1012" w:rsidP="00B66B1B">
            <w:pPr>
              <w:tabs>
                <w:tab w:val="left" w:pos="458"/>
              </w:tabs>
              <w:kinsoku w:val="0"/>
              <w:overflowPunct w:val="0"/>
              <w:autoSpaceDE w:val="0"/>
              <w:autoSpaceDN w:val="0"/>
              <w:adjustRightInd w:val="0"/>
              <w:spacing w:after="0" w:line="240" w:lineRule="auto"/>
              <w:ind w:left="1440" w:right="386"/>
              <w:rPr>
                <w:rFonts w:ascii="Times New Roman" w:hAnsi="Times New Roman" w:cs="Times New Roman"/>
              </w:rPr>
            </w:pPr>
          </w:p>
          <w:p w14:paraId="17C5A7D5" w14:textId="77777777" w:rsidR="00FE1012" w:rsidRPr="00C16455" w:rsidRDefault="00FE1012" w:rsidP="00B66B1B">
            <w:pPr>
              <w:kinsoku w:val="0"/>
              <w:overflowPunct w:val="0"/>
              <w:autoSpaceDE w:val="0"/>
              <w:autoSpaceDN w:val="0"/>
              <w:adjustRightInd w:val="0"/>
              <w:spacing w:after="0" w:line="240" w:lineRule="auto"/>
              <w:ind w:left="97" w:right="763"/>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14C44D87" w14:textId="77777777" w:rsidR="00FE1012" w:rsidRPr="00C16455" w:rsidRDefault="00FE1012" w:rsidP="00B66B1B">
            <w:pPr>
              <w:tabs>
                <w:tab w:val="left" w:pos="317"/>
              </w:tabs>
              <w:kinsoku w:val="0"/>
              <w:overflowPunct w:val="0"/>
              <w:autoSpaceDE w:val="0"/>
              <w:autoSpaceDN w:val="0"/>
              <w:adjustRightInd w:val="0"/>
              <w:spacing w:after="0" w:line="266" w:lineRule="exact"/>
              <w:ind w:left="316"/>
              <w:rPr>
                <w:rFonts w:ascii="Times New Roman" w:hAnsi="Times New Roman" w:cs="Times New Roman"/>
              </w:rPr>
            </w:pPr>
          </w:p>
        </w:tc>
      </w:tr>
      <w:tr w:rsidR="00FE1012" w:rsidRPr="00C16455" w14:paraId="03F4F093" w14:textId="77777777" w:rsidTr="00B66B1B">
        <w:trPr>
          <w:trHeight w:val="282"/>
        </w:trPr>
        <w:tc>
          <w:tcPr>
            <w:tcW w:w="6660" w:type="dxa"/>
            <w:tcBorders>
              <w:top w:val="double" w:sz="2" w:space="0" w:color="000000"/>
              <w:left w:val="double" w:sz="2" w:space="0" w:color="000000"/>
              <w:bottom w:val="double" w:sz="2" w:space="0" w:color="000000"/>
              <w:right w:val="double" w:sz="2" w:space="0" w:color="000000"/>
            </w:tcBorders>
          </w:tcPr>
          <w:p w14:paraId="0B587D78" w14:textId="77777777" w:rsidR="00E353A0" w:rsidRPr="00C16455" w:rsidRDefault="00B66B1B" w:rsidP="00B66B1B">
            <w:pPr>
              <w:kinsoku w:val="0"/>
              <w:overflowPunct w:val="0"/>
              <w:autoSpaceDE w:val="0"/>
              <w:autoSpaceDN w:val="0"/>
              <w:adjustRightInd w:val="0"/>
              <w:spacing w:after="0" w:line="240" w:lineRule="auto"/>
              <w:ind w:right="763"/>
              <w:rPr>
                <w:rFonts w:ascii="Times New Roman" w:hAnsi="Times New Roman" w:cs="Times New Roman"/>
                <w:b/>
                <w:bCs/>
              </w:rPr>
            </w:pPr>
            <w:r w:rsidRPr="00C16455">
              <w:rPr>
                <w:rFonts w:ascii="Times New Roman" w:hAnsi="Times New Roman" w:cs="Times New Roman"/>
                <w:b/>
                <w:bCs/>
              </w:rPr>
              <w:t>Unit 6 Content</w:t>
            </w:r>
          </w:p>
        </w:tc>
        <w:tc>
          <w:tcPr>
            <w:tcW w:w="2880" w:type="dxa"/>
            <w:tcBorders>
              <w:top w:val="double" w:sz="2" w:space="0" w:color="000000"/>
              <w:left w:val="double" w:sz="2" w:space="0" w:color="000000"/>
              <w:bottom w:val="double" w:sz="2" w:space="0" w:color="000000"/>
              <w:right w:val="double" w:sz="2" w:space="0" w:color="000000"/>
            </w:tcBorders>
          </w:tcPr>
          <w:p w14:paraId="5CD21ED0" w14:textId="77777777" w:rsidR="00FE1012" w:rsidRPr="00C16455" w:rsidRDefault="00FE1012" w:rsidP="00B66B1B">
            <w:pPr>
              <w:tabs>
                <w:tab w:val="left" w:pos="317"/>
              </w:tabs>
              <w:kinsoku w:val="0"/>
              <w:overflowPunct w:val="0"/>
              <w:autoSpaceDE w:val="0"/>
              <w:autoSpaceDN w:val="0"/>
              <w:adjustRightInd w:val="0"/>
              <w:spacing w:after="0" w:line="266" w:lineRule="exact"/>
              <w:ind w:left="316"/>
              <w:rPr>
                <w:rFonts w:ascii="Times New Roman" w:hAnsi="Times New Roman" w:cs="Times New Roman"/>
              </w:rPr>
            </w:pPr>
          </w:p>
        </w:tc>
      </w:tr>
      <w:tr w:rsidR="00FE1012" w:rsidRPr="00C16455" w14:paraId="2F68C16C" w14:textId="77777777" w:rsidTr="00FF3446">
        <w:trPr>
          <w:trHeight w:val="255"/>
        </w:trPr>
        <w:tc>
          <w:tcPr>
            <w:tcW w:w="6660" w:type="dxa"/>
            <w:tcBorders>
              <w:top w:val="double" w:sz="2" w:space="0" w:color="000000"/>
              <w:left w:val="double" w:sz="2" w:space="0" w:color="000000"/>
              <w:bottom w:val="double" w:sz="2" w:space="0" w:color="000000"/>
              <w:right w:val="double" w:sz="2" w:space="0" w:color="000000"/>
            </w:tcBorders>
          </w:tcPr>
          <w:p w14:paraId="66BDF72A" w14:textId="77777777" w:rsidR="00FE1012" w:rsidRPr="00C16455" w:rsidRDefault="00FE1012" w:rsidP="00B66B1B">
            <w:pPr>
              <w:tabs>
                <w:tab w:val="left" w:pos="458"/>
              </w:tabs>
              <w:kinsoku w:val="0"/>
              <w:overflowPunct w:val="0"/>
              <w:autoSpaceDE w:val="0"/>
              <w:autoSpaceDN w:val="0"/>
              <w:adjustRightInd w:val="0"/>
              <w:spacing w:after="0" w:line="240" w:lineRule="auto"/>
              <w:rPr>
                <w:rFonts w:ascii="Times New Roman" w:hAnsi="Times New Roman" w:cs="Times New Roman"/>
              </w:rPr>
            </w:pPr>
          </w:p>
          <w:p w14:paraId="7D9239ED" w14:textId="77777777" w:rsidR="006A7D56" w:rsidRPr="00C16455" w:rsidRDefault="006A7D56" w:rsidP="006A7D56">
            <w:pPr>
              <w:widowControl w:val="0"/>
              <w:numPr>
                <w:ilvl w:val="0"/>
                <w:numId w:val="1"/>
              </w:numPr>
              <w:autoSpaceDE w:val="0"/>
              <w:autoSpaceDN w:val="0"/>
              <w:adjustRightInd w:val="0"/>
              <w:spacing w:before="100" w:beforeAutospacing="1" w:after="100" w:afterAutospacing="1" w:line="240" w:lineRule="auto"/>
              <w:rPr>
                <w:rFonts w:ascii="Times New Roman" w:eastAsiaTheme="minorEastAsia" w:hAnsi="Times New Roman" w:cs="Times New Roman"/>
              </w:rPr>
            </w:pPr>
            <w:r w:rsidRPr="00C16455">
              <w:rPr>
                <w:rFonts w:ascii="Times New Roman" w:eastAsiaTheme="minorEastAsia" w:hAnsi="Times New Roman" w:cs="Times New Roman"/>
              </w:rPr>
              <w:t>Proper patient identification</w:t>
            </w:r>
          </w:p>
          <w:p w14:paraId="6DC541FD" w14:textId="77777777" w:rsidR="006A7D56" w:rsidRPr="00C16455" w:rsidRDefault="006A7D56" w:rsidP="006A7D56">
            <w:pPr>
              <w:widowControl w:val="0"/>
              <w:numPr>
                <w:ilvl w:val="0"/>
                <w:numId w:val="1"/>
              </w:numPr>
              <w:autoSpaceDE w:val="0"/>
              <w:autoSpaceDN w:val="0"/>
              <w:adjustRightInd w:val="0"/>
              <w:spacing w:before="100" w:beforeAutospacing="1" w:after="100" w:afterAutospacing="1" w:line="240" w:lineRule="auto"/>
              <w:rPr>
                <w:rFonts w:ascii="Times New Roman" w:eastAsiaTheme="minorEastAsia" w:hAnsi="Times New Roman" w:cs="Times New Roman"/>
              </w:rPr>
            </w:pPr>
            <w:r w:rsidRPr="00C16455">
              <w:rPr>
                <w:rFonts w:ascii="Times New Roman" w:eastAsiaTheme="minorEastAsia" w:hAnsi="Times New Roman" w:cs="Times New Roman"/>
              </w:rPr>
              <w:t xml:space="preserve">Safe Medication </w:t>
            </w:r>
          </w:p>
          <w:p w14:paraId="438181B8" w14:textId="77777777" w:rsidR="006A7D56" w:rsidRPr="00C16455" w:rsidRDefault="006A7D56" w:rsidP="006A7D56">
            <w:pPr>
              <w:widowControl w:val="0"/>
              <w:numPr>
                <w:ilvl w:val="0"/>
                <w:numId w:val="1"/>
              </w:numPr>
              <w:autoSpaceDE w:val="0"/>
              <w:autoSpaceDN w:val="0"/>
              <w:adjustRightInd w:val="0"/>
              <w:spacing w:before="100" w:beforeAutospacing="1" w:after="100" w:afterAutospacing="1" w:line="240" w:lineRule="auto"/>
              <w:rPr>
                <w:rFonts w:ascii="Times New Roman" w:eastAsiaTheme="minorEastAsia" w:hAnsi="Times New Roman" w:cs="Times New Roman"/>
              </w:rPr>
            </w:pPr>
            <w:r w:rsidRPr="00C16455">
              <w:rPr>
                <w:rFonts w:ascii="Times New Roman" w:eastAsiaTheme="minorEastAsia" w:hAnsi="Times New Roman" w:cs="Times New Roman"/>
              </w:rPr>
              <w:t>Topical medications</w:t>
            </w:r>
          </w:p>
          <w:p w14:paraId="5A5A3E98" w14:textId="77777777" w:rsidR="006A7D56" w:rsidRPr="00C16455" w:rsidRDefault="006A7D56" w:rsidP="006A7D56">
            <w:pPr>
              <w:widowControl w:val="0"/>
              <w:numPr>
                <w:ilvl w:val="0"/>
                <w:numId w:val="1"/>
              </w:numPr>
              <w:autoSpaceDE w:val="0"/>
              <w:autoSpaceDN w:val="0"/>
              <w:adjustRightInd w:val="0"/>
              <w:spacing w:before="100" w:beforeAutospacing="1" w:after="100" w:afterAutospacing="1" w:line="240" w:lineRule="auto"/>
              <w:rPr>
                <w:rFonts w:ascii="Times New Roman" w:eastAsiaTheme="minorEastAsia" w:hAnsi="Times New Roman" w:cs="Times New Roman"/>
              </w:rPr>
            </w:pPr>
            <w:r w:rsidRPr="00C16455">
              <w:rPr>
                <w:rFonts w:ascii="Times New Roman" w:eastAsiaTheme="minorEastAsia" w:hAnsi="Times New Roman" w:cs="Times New Roman"/>
              </w:rPr>
              <w:t>Oral medications</w:t>
            </w:r>
          </w:p>
          <w:p w14:paraId="53202363" w14:textId="77777777" w:rsidR="006A7D56" w:rsidRPr="00C16455" w:rsidRDefault="006A7D56" w:rsidP="006A7D56">
            <w:pPr>
              <w:widowControl w:val="0"/>
              <w:numPr>
                <w:ilvl w:val="0"/>
                <w:numId w:val="1"/>
              </w:numPr>
              <w:autoSpaceDE w:val="0"/>
              <w:autoSpaceDN w:val="0"/>
              <w:adjustRightInd w:val="0"/>
              <w:spacing w:before="100" w:beforeAutospacing="1" w:after="100" w:afterAutospacing="1" w:line="240" w:lineRule="auto"/>
              <w:rPr>
                <w:rFonts w:ascii="Times New Roman" w:eastAsiaTheme="minorEastAsia" w:hAnsi="Times New Roman" w:cs="Times New Roman"/>
              </w:rPr>
            </w:pPr>
            <w:r w:rsidRPr="00C16455">
              <w:rPr>
                <w:rFonts w:ascii="Times New Roman" w:eastAsiaTheme="minorEastAsia" w:hAnsi="Times New Roman" w:cs="Times New Roman"/>
              </w:rPr>
              <w:t>Parenteral medications</w:t>
            </w:r>
          </w:p>
          <w:p w14:paraId="12FA6276" w14:textId="77777777" w:rsidR="006A7D56" w:rsidRPr="00C16455" w:rsidRDefault="006A7D56" w:rsidP="006A7D56">
            <w:pPr>
              <w:widowControl w:val="0"/>
              <w:numPr>
                <w:ilvl w:val="0"/>
                <w:numId w:val="1"/>
              </w:numPr>
              <w:autoSpaceDE w:val="0"/>
              <w:autoSpaceDN w:val="0"/>
              <w:adjustRightInd w:val="0"/>
              <w:spacing w:before="100" w:beforeAutospacing="1" w:after="100" w:afterAutospacing="1" w:line="240" w:lineRule="auto"/>
              <w:rPr>
                <w:rFonts w:ascii="Times New Roman" w:eastAsiaTheme="minorEastAsia" w:hAnsi="Times New Roman" w:cs="Times New Roman"/>
              </w:rPr>
            </w:pPr>
            <w:r w:rsidRPr="00C16455">
              <w:rPr>
                <w:rFonts w:ascii="Times New Roman" w:eastAsiaTheme="minorEastAsia" w:hAnsi="Times New Roman" w:cs="Times New Roman"/>
              </w:rPr>
              <w:t>Basic drug calculations</w:t>
            </w:r>
          </w:p>
          <w:p w14:paraId="2AA00603" w14:textId="77777777" w:rsidR="006A7D56" w:rsidRPr="00C16455" w:rsidRDefault="006A7D56" w:rsidP="006A7D56">
            <w:pPr>
              <w:widowControl w:val="0"/>
              <w:numPr>
                <w:ilvl w:val="0"/>
                <w:numId w:val="1"/>
              </w:numPr>
              <w:autoSpaceDE w:val="0"/>
              <w:autoSpaceDN w:val="0"/>
              <w:adjustRightInd w:val="0"/>
              <w:spacing w:before="100" w:beforeAutospacing="1" w:after="100" w:afterAutospacing="1" w:line="240" w:lineRule="auto"/>
              <w:rPr>
                <w:rFonts w:ascii="Times New Roman" w:eastAsiaTheme="minorEastAsia" w:hAnsi="Times New Roman" w:cs="Times New Roman"/>
              </w:rPr>
            </w:pPr>
            <w:r w:rsidRPr="00C16455">
              <w:rPr>
                <w:rFonts w:ascii="Times New Roman" w:eastAsiaTheme="minorEastAsia" w:hAnsi="Times New Roman" w:cs="Times New Roman"/>
              </w:rPr>
              <w:t>Medication administration charting</w:t>
            </w:r>
          </w:p>
          <w:p w14:paraId="58135CF5" w14:textId="77777777" w:rsidR="006A7D56" w:rsidRPr="00C16455" w:rsidRDefault="006A7D56" w:rsidP="006A7D56">
            <w:pPr>
              <w:widowControl w:val="0"/>
              <w:numPr>
                <w:ilvl w:val="0"/>
                <w:numId w:val="1"/>
              </w:numPr>
              <w:autoSpaceDE w:val="0"/>
              <w:autoSpaceDN w:val="0"/>
              <w:adjustRightInd w:val="0"/>
              <w:spacing w:before="100" w:beforeAutospacing="1" w:after="100" w:afterAutospacing="1" w:line="240" w:lineRule="auto"/>
              <w:rPr>
                <w:rFonts w:ascii="Times New Roman" w:eastAsiaTheme="minorEastAsia" w:hAnsi="Times New Roman" w:cs="Times New Roman"/>
              </w:rPr>
            </w:pPr>
            <w:r w:rsidRPr="00C16455">
              <w:rPr>
                <w:rFonts w:ascii="Times New Roman" w:eastAsiaTheme="minorEastAsia" w:hAnsi="Times New Roman" w:cs="Times New Roman"/>
              </w:rPr>
              <w:t>Fall risk assessment/prevention</w:t>
            </w:r>
          </w:p>
          <w:p w14:paraId="0E8B8FE8" w14:textId="79E201DC" w:rsidR="00FE1012" w:rsidRPr="00C16455" w:rsidRDefault="006A7D56" w:rsidP="006A7D56">
            <w:pPr>
              <w:numPr>
                <w:ilvl w:val="0"/>
                <w:numId w:val="1"/>
              </w:numPr>
              <w:tabs>
                <w:tab w:val="left" w:pos="458"/>
              </w:tabs>
              <w:kinsoku w:val="0"/>
              <w:overflowPunct w:val="0"/>
              <w:autoSpaceDE w:val="0"/>
              <w:autoSpaceDN w:val="0"/>
              <w:adjustRightInd w:val="0"/>
              <w:spacing w:after="0" w:line="240" w:lineRule="auto"/>
              <w:ind w:right="386"/>
              <w:rPr>
                <w:rFonts w:ascii="Times New Roman" w:hAnsi="Times New Roman" w:cs="Times New Roman"/>
              </w:rPr>
            </w:pPr>
            <w:r w:rsidRPr="00C16455">
              <w:rPr>
                <w:rFonts w:ascii="Times New Roman" w:eastAsiaTheme="minorEastAsia" w:hAnsi="Times New Roman" w:cs="Times New Roman"/>
              </w:rPr>
              <w:t>Communication of patient safety risk</w:t>
            </w:r>
          </w:p>
        </w:tc>
        <w:tc>
          <w:tcPr>
            <w:tcW w:w="2880" w:type="dxa"/>
            <w:tcBorders>
              <w:top w:val="double" w:sz="2" w:space="0" w:color="000000"/>
              <w:left w:val="double" w:sz="2" w:space="0" w:color="000000"/>
              <w:bottom w:val="double" w:sz="2" w:space="0" w:color="000000"/>
              <w:right w:val="double" w:sz="2" w:space="0" w:color="000000"/>
            </w:tcBorders>
          </w:tcPr>
          <w:p w14:paraId="1B1C800A" w14:textId="77777777" w:rsidR="00FE1012" w:rsidRPr="00C16455" w:rsidRDefault="00FE1012" w:rsidP="00B66B1B">
            <w:pPr>
              <w:kinsoku w:val="0"/>
              <w:overflowPunct w:val="0"/>
              <w:autoSpaceDE w:val="0"/>
              <w:autoSpaceDN w:val="0"/>
              <w:adjustRightInd w:val="0"/>
              <w:spacing w:after="0" w:line="240" w:lineRule="auto"/>
              <w:rPr>
                <w:rFonts w:ascii="Times New Roman" w:hAnsi="Times New Roman" w:cs="Times New Roman"/>
              </w:rPr>
            </w:pPr>
          </w:p>
        </w:tc>
      </w:tr>
      <w:tr w:rsidR="00FE1012" w:rsidRPr="00C16455" w14:paraId="403504F9" w14:textId="77777777" w:rsidTr="00B66B1B">
        <w:trPr>
          <w:trHeight w:val="1881"/>
        </w:trPr>
        <w:tc>
          <w:tcPr>
            <w:tcW w:w="6660" w:type="dxa"/>
            <w:tcBorders>
              <w:top w:val="double" w:sz="2" w:space="0" w:color="000000"/>
              <w:left w:val="double" w:sz="2" w:space="0" w:color="000000"/>
              <w:bottom w:val="double" w:sz="2" w:space="0" w:color="000000"/>
              <w:right w:val="double" w:sz="2" w:space="0" w:color="000000"/>
            </w:tcBorders>
          </w:tcPr>
          <w:p w14:paraId="2CC5058E" w14:textId="77777777" w:rsidR="00F454D4" w:rsidRDefault="00F454D4" w:rsidP="00B66B1B">
            <w:pPr>
              <w:kinsoku w:val="0"/>
              <w:overflowPunct w:val="0"/>
              <w:autoSpaceDE w:val="0"/>
              <w:autoSpaceDN w:val="0"/>
              <w:adjustRightInd w:val="0"/>
              <w:spacing w:after="0" w:line="267" w:lineRule="exact"/>
              <w:ind w:left="97"/>
              <w:rPr>
                <w:rFonts w:ascii="Times New Roman" w:hAnsi="Times New Roman" w:cs="Times New Roman"/>
                <w:b/>
                <w:bCs/>
              </w:rPr>
            </w:pPr>
          </w:p>
          <w:p w14:paraId="4FB1DAF9" w14:textId="5D2458C5" w:rsidR="00FE1012" w:rsidRDefault="00F454D4" w:rsidP="00B66B1B">
            <w:pPr>
              <w:kinsoku w:val="0"/>
              <w:overflowPunct w:val="0"/>
              <w:autoSpaceDE w:val="0"/>
              <w:autoSpaceDN w:val="0"/>
              <w:adjustRightInd w:val="0"/>
              <w:spacing w:after="0" w:line="267" w:lineRule="exact"/>
              <w:ind w:left="97"/>
              <w:rPr>
                <w:rFonts w:ascii="Times New Roman" w:hAnsi="Times New Roman" w:cs="Times New Roman"/>
                <w:b/>
                <w:bCs/>
              </w:rPr>
            </w:pPr>
            <w:r>
              <w:rPr>
                <w:rFonts w:ascii="Times New Roman" w:hAnsi="Times New Roman" w:cs="Times New Roman"/>
                <w:b/>
                <w:bCs/>
              </w:rPr>
              <w:t>Unit 6</w:t>
            </w:r>
            <w:r w:rsidR="00FE1012" w:rsidRPr="00C16455">
              <w:rPr>
                <w:rFonts w:ascii="Times New Roman" w:hAnsi="Times New Roman" w:cs="Times New Roman"/>
                <w:b/>
                <w:bCs/>
              </w:rPr>
              <w:t xml:space="preserve"> EPSLO</w:t>
            </w:r>
          </w:p>
          <w:p w14:paraId="566E5FCC" w14:textId="635DF3F7" w:rsidR="00F454D4" w:rsidRDefault="00F454D4" w:rsidP="00B66B1B">
            <w:pPr>
              <w:kinsoku w:val="0"/>
              <w:overflowPunct w:val="0"/>
              <w:autoSpaceDE w:val="0"/>
              <w:autoSpaceDN w:val="0"/>
              <w:adjustRightInd w:val="0"/>
              <w:spacing w:after="0" w:line="267" w:lineRule="exact"/>
              <w:ind w:left="97"/>
              <w:rPr>
                <w:rFonts w:ascii="Times New Roman" w:hAnsi="Times New Roman" w:cs="Times New Roman"/>
                <w:b/>
                <w:bCs/>
              </w:rPr>
            </w:pPr>
          </w:p>
          <w:p w14:paraId="0D8637B5" w14:textId="5D00E0D4" w:rsidR="00F454D4" w:rsidRDefault="00F454D4" w:rsidP="00F454D4">
            <w:pPr>
              <w:shd w:val="clear" w:color="auto" w:fill="FFFFFF"/>
              <w:spacing w:beforeAutospacing="1" w:after="0" w:afterAutospacing="1" w:line="240" w:lineRule="auto"/>
              <w:rPr>
                <w:rFonts w:ascii="Calibri" w:eastAsia="Times New Roman" w:hAnsi="Calibri" w:cs="Calibri"/>
                <w:color w:val="000000"/>
                <w:sz w:val="24"/>
                <w:szCs w:val="24"/>
              </w:rPr>
            </w:pPr>
            <w:bookmarkStart w:id="1" w:name="_Hlk54170946"/>
            <w:r w:rsidRPr="00BC7950">
              <w:rPr>
                <w:rFonts w:ascii="Times New Roman" w:eastAsia="Times New Roman" w:hAnsi="Times New Roman" w:cs="Times New Roman"/>
                <w:i/>
                <w:iCs/>
                <w:color w:val="000000"/>
                <w:sz w:val="24"/>
                <w:szCs w:val="24"/>
                <w:bdr w:val="none" w:sz="0" w:space="0" w:color="auto" w:frame="1"/>
              </w:rPr>
              <w:t>EPSLO</w:t>
            </w:r>
            <w:r>
              <w:rPr>
                <w:rFonts w:ascii="Times New Roman" w:eastAsia="Times New Roman" w:hAnsi="Times New Roman" w:cs="Times New Roman"/>
                <w:i/>
                <w:iCs/>
                <w:color w:val="000000"/>
                <w:sz w:val="24"/>
                <w:szCs w:val="24"/>
                <w:bdr w:val="none" w:sz="0" w:space="0" w:color="auto" w:frame="1"/>
              </w:rPr>
              <w:t xml:space="preserve"> 2</w:t>
            </w:r>
            <w:r w:rsidRPr="00BC7950">
              <w:rPr>
                <w:rFonts w:ascii="Times New Roman" w:eastAsia="Times New Roman" w:hAnsi="Times New Roman" w:cs="Times New Roman"/>
                <w:i/>
                <w:iCs/>
                <w:color w:val="000000"/>
                <w:sz w:val="24"/>
                <w:szCs w:val="24"/>
                <w:bdr w:val="none" w:sz="0" w:space="0" w:color="auto" w:frame="1"/>
              </w:rPr>
              <w:t>: Implement safety and quality initiatives in the delivery of holistic client-centered care. (MDC Learning Outcomes 3) (Core Component 5 &amp; 7) </w:t>
            </w:r>
            <w:bookmarkEnd w:id="1"/>
          </w:p>
          <w:p w14:paraId="05BE03F4" w14:textId="77777777" w:rsidR="00F454D4" w:rsidRPr="00F454D4" w:rsidRDefault="00F454D4" w:rsidP="00F454D4">
            <w:pPr>
              <w:shd w:val="clear" w:color="auto" w:fill="FFFFFF"/>
              <w:spacing w:beforeAutospacing="1" w:after="0" w:afterAutospacing="1" w:line="240" w:lineRule="auto"/>
              <w:rPr>
                <w:rFonts w:ascii="Calibri" w:eastAsia="Times New Roman" w:hAnsi="Calibri" w:cs="Calibri"/>
                <w:color w:val="000000"/>
                <w:sz w:val="24"/>
                <w:szCs w:val="24"/>
              </w:rPr>
            </w:pPr>
          </w:p>
          <w:p w14:paraId="30182335" w14:textId="06FC0631" w:rsidR="00D97DFB" w:rsidRPr="00C16455" w:rsidRDefault="006A7D56" w:rsidP="00836E69">
            <w:pPr>
              <w:pStyle w:val="ListParagraph"/>
              <w:numPr>
                <w:ilvl w:val="0"/>
                <w:numId w:val="16"/>
              </w:numPr>
              <w:rPr>
                <w:rFonts w:ascii="Times New Roman" w:hAnsi="Times New Roman" w:cs="Times New Roman"/>
              </w:rPr>
            </w:pPr>
            <w:r w:rsidRPr="00C16455">
              <w:rPr>
                <w:rFonts w:ascii="Times New Roman" w:hAnsi="Times New Roman" w:cs="Times New Roman"/>
              </w:rPr>
              <w:t>Anticipate safety risks to patients, self and others in healthcare, home, and community settings</w:t>
            </w:r>
          </w:p>
          <w:p w14:paraId="7A20C05C" w14:textId="68A8D59F" w:rsidR="00FE1012" w:rsidRPr="00C16455" w:rsidRDefault="006A7D56" w:rsidP="00836E69">
            <w:pPr>
              <w:pStyle w:val="ListParagraph"/>
              <w:numPr>
                <w:ilvl w:val="0"/>
                <w:numId w:val="16"/>
              </w:numPr>
              <w:rPr>
                <w:rFonts w:ascii="Times New Roman" w:hAnsi="Times New Roman" w:cs="Times New Roman"/>
              </w:rPr>
            </w:pPr>
            <w:r w:rsidRPr="00C16455">
              <w:rPr>
                <w:rFonts w:ascii="Times New Roman" w:hAnsi="Times New Roman" w:cs="Times New Roman"/>
              </w:rPr>
              <w:t>Implement actions that minimize safety risks and environmental hazards in healthcare settings.</w:t>
            </w:r>
          </w:p>
        </w:tc>
        <w:tc>
          <w:tcPr>
            <w:tcW w:w="2880" w:type="dxa"/>
            <w:tcBorders>
              <w:top w:val="double" w:sz="2" w:space="0" w:color="000000"/>
              <w:left w:val="double" w:sz="2" w:space="0" w:color="000000"/>
              <w:bottom w:val="double" w:sz="2" w:space="0" w:color="000000"/>
              <w:right w:val="double" w:sz="2" w:space="0" w:color="000000"/>
            </w:tcBorders>
          </w:tcPr>
          <w:p w14:paraId="55809084" w14:textId="77777777" w:rsidR="00FE1012" w:rsidRPr="00C16455" w:rsidRDefault="00FE1012" w:rsidP="00B66B1B">
            <w:pPr>
              <w:kinsoku w:val="0"/>
              <w:overflowPunct w:val="0"/>
              <w:autoSpaceDE w:val="0"/>
              <w:autoSpaceDN w:val="0"/>
              <w:adjustRightInd w:val="0"/>
              <w:spacing w:after="0" w:line="240" w:lineRule="auto"/>
              <w:rPr>
                <w:rFonts w:ascii="Times New Roman" w:hAnsi="Times New Roman" w:cs="Times New Roman"/>
              </w:rPr>
            </w:pPr>
          </w:p>
        </w:tc>
      </w:tr>
      <w:tr w:rsidR="00FE1012" w:rsidRPr="00C16455" w14:paraId="792DC9FC" w14:textId="77777777" w:rsidTr="00B66B1B">
        <w:trPr>
          <w:trHeight w:val="805"/>
        </w:trPr>
        <w:tc>
          <w:tcPr>
            <w:tcW w:w="6660" w:type="dxa"/>
            <w:tcBorders>
              <w:top w:val="double" w:sz="2" w:space="0" w:color="000000"/>
              <w:left w:val="double" w:sz="2" w:space="0" w:color="000000"/>
              <w:bottom w:val="double" w:sz="2" w:space="0" w:color="000000"/>
              <w:right w:val="double" w:sz="2" w:space="0" w:color="000000"/>
            </w:tcBorders>
          </w:tcPr>
          <w:p w14:paraId="4D0CA94F" w14:textId="7180ADA0" w:rsidR="00FE1012" w:rsidRPr="00C16455" w:rsidRDefault="00FE1012" w:rsidP="00FF3446">
            <w:pPr>
              <w:kinsoku w:val="0"/>
              <w:overflowPunct w:val="0"/>
              <w:autoSpaceDE w:val="0"/>
              <w:autoSpaceDN w:val="0"/>
              <w:adjustRightInd w:val="0"/>
              <w:spacing w:after="0" w:line="240" w:lineRule="auto"/>
              <w:ind w:right="763"/>
              <w:rPr>
                <w:rFonts w:ascii="Times New Roman" w:hAnsi="Times New Roman" w:cs="Times New Roman"/>
                <w:b/>
                <w:bCs/>
              </w:rPr>
            </w:pPr>
            <w:r w:rsidRPr="00C16455">
              <w:rPr>
                <w:rFonts w:ascii="Times New Roman" w:hAnsi="Times New Roman" w:cs="Times New Roman"/>
                <w:b/>
                <w:bCs/>
              </w:rPr>
              <w:t xml:space="preserve">Unit 7 - Client Centered Care – </w:t>
            </w:r>
            <w:r w:rsidR="006A7D56" w:rsidRPr="00C16455">
              <w:rPr>
                <w:rFonts w:ascii="Times New Roman" w:hAnsi="Times New Roman" w:cs="Times New Roman"/>
                <w:b/>
                <w:bCs/>
              </w:rPr>
              <w:t>Body Equilibrium</w:t>
            </w:r>
          </w:p>
        </w:tc>
        <w:tc>
          <w:tcPr>
            <w:tcW w:w="2880" w:type="dxa"/>
            <w:tcBorders>
              <w:top w:val="double" w:sz="2" w:space="0" w:color="000000"/>
              <w:left w:val="double" w:sz="2" w:space="0" w:color="000000"/>
              <w:bottom w:val="double" w:sz="2" w:space="0" w:color="000000"/>
              <w:right w:val="double" w:sz="2" w:space="0" w:color="000000"/>
            </w:tcBorders>
          </w:tcPr>
          <w:p w14:paraId="79C82844" w14:textId="77777777" w:rsidR="00FF3446" w:rsidRPr="00C16455" w:rsidRDefault="00FF3446" w:rsidP="00836E69">
            <w:pPr>
              <w:numPr>
                <w:ilvl w:val="0"/>
                <w:numId w:val="20"/>
              </w:numPr>
              <w:tabs>
                <w:tab w:val="left" w:pos="317"/>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Communicate</w:t>
            </w:r>
          </w:p>
          <w:p w14:paraId="0EBDC07A" w14:textId="77777777" w:rsidR="00FE1012" w:rsidRPr="00C16455" w:rsidRDefault="00FE1012" w:rsidP="00836E69">
            <w:pPr>
              <w:numPr>
                <w:ilvl w:val="0"/>
                <w:numId w:val="20"/>
              </w:numPr>
              <w:tabs>
                <w:tab w:val="left" w:pos="317"/>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Critical/creative</w:t>
            </w:r>
            <w:r w:rsidRPr="00C16455">
              <w:rPr>
                <w:rFonts w:ascii="Times New Roman" w:hAnsi="Times New Roman" w:cs="Times New Roman"/>
                <w:spacing w:val="-1"/>
              </w:rPr>
              <w:t xml:space="preserve"> </w:t>
            </w:r>
            <w:r w:rsidRPr="00C16455">
              <w:rPr>
                <w:rFonts w:ascii="Times New Roman" w:hAnsi="Times New Roman" w:cs="Times New Roman"/>
              </w:rPr>
              <w:t>thinking</w:t>
            </w:r>
          </w:p>
          <w:p w14:paraId="208DC0E5" w14:textId="77777777" w:rsidR="00FE1012" w:rsidRPr="00C16455" w:rsidRDefault="00FE1012" w:rsidP="00836E69">
            <w:pPr>
              <w:numPr>
                <w:ilvl w:val="0"/>
                <w:numId w:val="20"/>
              </w:numPr>
              <w:tabs>
                <w:tab w:val="left" w:pos="317"/>
              </w:tabs>
              <w:kinsoku w:val="0"/>
              <w:overflowPunct w:val="0"/>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Formulate strategies</w:t>
            </w:r>
          </w:p>
        </w:tc>
      </w:tr>
      <w:tr w:rsidR="00FE1012" w:rsidRPr="00C16455" w14:paraId="311CADF2" w14:textId="77777777" w:rsidTr="00FF3446">
        <w:trPr>
          <w:trHeight w:val="2374"/>
        </w:trPr>
        <w:tc>
          <w:tcPr>
            <w:tcW w:w="6660" w:type="dxa"/>
            <w:tcBorders>
              <w:top w:val="double" w:sz="2" w:space="0" w:color="000000"/>
              <w:left w:val="double" w:sz="2" w:space="0" w:color="000000"/>
              <w:bottom w:val="double" w:sz="2" w:space="0" w:color="000000"/>
              <w:right w:val="double" w:sz="2" w:space="0" w:color="000000"/>
            </w:tcBorders>
          </w:tcPr>
          <w:p w14:paraId="6CAABC9C" w14:textId="72BD08BC" w:rsidR="00FE1012" w:rsidRPr="00C16455" w:rsidRDefault="00FE1012" w:rsidP="00B66B1B">
            <w:pPr>
              <w:kinsoku w:val="0"/>
              <w:overflowPunct w:val="0"/>
              <w:autoSpaceDE w:val="0"/>
              <w:autoSpaceDN w:val="0"/>
              <w:adjustRightInd w:val="0"/>
              <w:spacing w:after="0" w:line="240" w:lineRule="auto"/>
              <w:ind w:left="97" w:right="763"/>
              <w:rPr>
                <w:rFonts w:ascii="Times New Roman" w:hAnsi="Times New Roman" w:cs="Times New Roman"/>
                <w:b/>
                <w:bCs/>
              </w:rPr>
            </w:pPr>
            <w:r w:rsidRPr="00C16455">
              <w:rPr>
                <w:rFonts w:ascii="Times New Roman" w:hAnsi="Times New Roman" w:cs="Times New Roman"/>
                <w:b/>
                <w:bCs/>
              </w:rPr>
              <w:t xml:space="preserve">Unit 7 </w:t>
            </w:r>
            <w:r w:rsidR="00F454D4">
              <w:rPr>
                <w:rFonts w:ascii="Times New Roman" w:hAnsi="Times New Roman" w:cs="Times New Roman"/>
                <w:b/>
                <w:bCs/>
              </w:rPr>
              <w:t>C</w:t>
            </w:r>
            <w:r w:rsidRPr="00C16455">
              <w:rPr>
                <w:rFonts w:ascii="Times New Roman" w:hAnsi="Times New Roman" w:cs="Times New Roman"/>
                <w:b/>
                <w:bCs/>
              </w:rPr>
              <w:t>ompetenc</w:t>
            </w:r>
            <w:r w:rsidR="00F454D4">
              <w:rPr>
                <w:rFonts w:ascii="Times New Roman" w:hAnsi="Times New Roman" w:cs="Times New Roman"/>
                <w:b/>
                <w:bCs/>
              </w:rPr>
              <w:t>ies</w:t>
            </w:r>
          </w:p>
          <w:p w14:paraId="6D129472" w14:textId="77777777" w:rsidR="00FE1012" w:rsidRPr="00C16455" w:rsidRDefault="00FE1012" w:rsidP="00B66B1B">
            <w:pPr>
              <w:kinsoku w:val="0"/>
              <w:overflowPunct w:val="0"/>
              <w:autoSpaceDE w:val="0"/>
              <w:autoSpaceDN w:val="0"/>
              <w:adjustRightInd w:val="0"/>
              <w:spacing w:after="0" w:line="240" w:lineRule="auto"/>
              <w:ind w:left="97" w:right="763"/>
              <w:rPr>
                <w:rFonts w:ascii="Times New Roman" w:hAnsi="Times New Roman" w:cs="Times New Roman"/>
                <w:b/>
                <w:bCs/>
              </w:rPr>
            </w:pPr>
          </w:p>
          <w:p w14:paraId="2A1B0EBB" w14:textId="7091D1FA" w:rsidR="006A7D56" w:rsidRPr="00C16455" w:rsidRDefault="006A7D56" w:rsidP="00836E69">
            <w:pPr>
              <w:pStyle w:val="ListParagraph"/>
              <w:numPr>
                <w:ilvl w:val="0"/>
                <w:numId w:val="17"/>
              </w:numPr>
              <w:spacing w:after="0" w:line="240" w:lineRule="auto"/>
              <w:rPr>
                <w:rFonts w:ascii="Times New Roman" w:hAnsi="Times New Roman" w:cs="Times New Roman"/>
              </w:rPr>
            </w:pPr>
            <w:r w:rsidRPr="00C16455">
              <w:rPr>
                <w:rFonts w:ascii="Times New Roman" w:hAnsi="Times New Roman" w:cs="Times New Roman"/>
              </w:rPr>
              <w:t xml:space="preserve">Describe the physiological processes involved in normal visual and hearing.  </w:t>
            </w:r>
          </w:p>
          <w:p w14:paraId="6B10D986" w14:textId="25315198" w:rsidR="006A7D56" w:rsidRPr="00C16455" w:rsidRDefault="006A7D56" w:rsidP="00836E69">
            <w:pPr>
              <w:pStyle w:val="ListParagraph"/>
              <w:numPr>
                <w:ilvl w:val="0"/>
                <w:numId w:val="17"/>
              </w:numPr>
              <w:spacing w:after="0" w:line="240" w:lineRule="auto"/>
              <w:rPr>
                <w:rFonts w:ascii="Times New Roman" w:hAnsi="Times New Roman" w:cs="Times New Roman"/>
              </w:rPr>
            </w:pPr>
            <w:r w:rsidRPr="00C16455">
              <w:rPr>
                <w:rFonts w:ascii="Times New Roman" w:hAnsi="Times New Roman" w:cs="Times New Roman"/>
              </w:rPr>
              <w:t>Review interventions for managing the care of clients with selected visual and auditory pathologies,</w:t>
            </w:r>
          </w:p>
          <w:p w14:paraId="0075CF5D" w14:textId="77777777" w:rsidR="006A7D56" w:rsidRPr="00C16455" w:rsidRDefault="006A7D56" w:rsidP="00836E69">
            <w:pPr>
              <w:numPr>
                <w:ilvl w:val="0"/>
                <w:numId w:val="17"/>
              </w:numPr>
              <w:spacing w:after="0" w:line="240" w:lineRule="auto"/>
              <w:rPr>
                <w:rFonts w:ascii="Times New Roman" w:hAnsi="Times New Roman" w:cs="Times New Roman"/>
              </w:rPr>
            </w:pPr>
            <w:r w:rsidRPr="00C16455">
              <w:rPr>
                <w:rFonts w:ascii="Times New Roman" w:hAnsi="Times New Roman" w:cs="Times New Roman"/>
              </w:rPr>
              <w:t>Describe the role of fluid and electrolytes in body function</w:t>
            </w:r>
          </w:p>
          <w:p w14:paraId="0F5173C8" w14:textId="7013EBBD" w:rsidR="006A7D56" w:rsidRPr="00C16455" w:rsidRDefault="006A7D56" w:rsidP="00836E69">
            <w:pPr>
              <w:widowControl w:val="0"/>
              <w:numPr>
                <w:ilvl w:val="0"/>
                <w:numId w:val="17"/>
              </w:numPr>
              <w:shd w:val="clear" w:color="auto" w:fill="FFFFFF"/>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Discuss client situations relating to sensory deficits</w:t>
            </w:r>
          </w:p>
          <w:p w14:paraId="42D370BC" w14:textId="77777777" w:rsidR="006A7D56" w:rsidRPr="00C16455" w:rsidRDefault="006A7D56" w:rsidP="00836E69">
            <w:pPr>
              <w:widowControl w:val="0"/>
              <w:numPr>
                <w:ilvl w:val="0"/>
                <w:numId w:val="17"/>
              </w:numPr>
              <w:shd w:val="clear" w:color="auto" w:fill="FFFFFF"/>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Demonstrate a safe environment for a client with auditory or visual deficits</w:t>
            </w:r>
          </w:p>
          <w:p w14:paraId="4498B529" w14:textId="77777777" w:rsidR="006A7D56" w:rsidRPr="00C16455" w:rsidRDefault="006A7D56" w:rsidP="00836E69">
            <w:pPr>
              <w:widowControl w:val="0"/>
              <w:numPr>
                <w:ilvl w:val="0"/>
                <w:numId w:val="17"/>
              </w:numPr>
              <w:shd w:val="clear" w:color="auto" w:fill="FFFFFF"/>
              <w:autoSpaceDE w:val="0"/>
              <w:autoSpaceDN w:val="0"/>
              <w:adjustRightInd w:val="0"/>
              <w:spacing w:after="0" w:line="240" w:lineRule="auto"/>
              <w:rPr>
                <w:rFonts w:ascii="Times New Roman" w:hAnsi="Times New Roman" w:cs="Times New Roman"/>
              </w:rPr>
            </w:pPr>
            <w:r w:rsidRPr="00C16455">
              <w:rPr>
                <w:rFonts w:ascii="Times New Roman" w:hAnsi="Times New Roman" w:cs="Times New Roman"/>
              </w:rPr>
              <w:t>Practice intake and output assessment</w:t>
            </w:r>
          </w:p>
          <w:p w14:paraId="6562A23E" w14:textId="445AEE74" w:rsidR="00FE1012" w:rsidRPr="00C16455" w:rsidRDefault="00FE1012" w:rsidP="00B66B1B">
            <w:pPr>
              <w:spacing w:after="0" w:line="240" w:lineRule="auto"/>
              <w:ind w:left="720"/>
              <w:rPr>
                <w:rFonts w:ascii="Times New Roman" w:hAnsi="Times New Roman" w:cs="Times New Roman"/>
                <w:bCs/>
              </w:rPr>
            </w:pPr>
          </w:p>
          <w:p w14:paraId="13F72148" w14:textId="77777777" w:rsidR="00FE1012" w:rsidRPr="00C16455" w:rsidRDefault="00FE1012" w:rsidP="00B66B1B">
            <w:pPr>
              <w:spacing w:after="0" w:line="240" w:lineRule="auto"/>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0AC48B32" w14:textId="77777777" w:rsidR="00FE1012" w:rsidRPr="00C16455" w:rsidRDefault="00FE1012" w:rsidP="00B66B1B">
            <w:pPr>
              <w:pStyle w:val="ListParagraph"/>
              <w:tabs>
                <w:tab w:val="left" w:pos="317"/>
              </w:tabs>
              <w:kinsoku w:val="0"/>
              <w:overflowPunct w:val="0"/>
              <w:autoSpaceDE w:val="0"/>
              <w:autoSpaceDN w:val="0"/>
              <w:adjustRightInd w:val="0"/>
              <w:spacing w:after="0" w:line="249" w:lineRule="exact"/>
              <w:ind w:left="316"/>
              <w:rPr>
                <w:rFonts w:ascii="Times New Roman" w:hAnsi="Times New Roman" w:cs="Times New Roman"/>
              </w:rPr>
            </w:pPr>
          </w:p>
        </w:tc>
      </w:tr>
      <w:tr w:rsidR="00D500D0" w:rsidRPr="00C16455" w14:paraId="5D13A21F" w14:textId="77777777" w:rsidTr="000719A0">
        <w:trPr>
          <w:trHeight w:val="73"/>
        </w:trPr>
        <w:tc>
          <w:tcPr>
            <w:tcW w:w="6660" w:type="dxa"/>
            <w:tcBorders>
              <w:top w:val="double" w:sz="2" w:space="0" w:color="000000"/>
              <w:left w:val="double" w:sz="2" w:space="0" w:color="000000"/>
              <w:bottom w:val="double" w:sz="2" w:space="0" w:color="000000"/>
              <w:right w:val="double" w:sz="2" w:space="0" w:color="000000"/>
            </w:tcBorders>
          </w:tcPr>
          <w:p w14:paraId="319387C7" w14:textId="77777777" w:rsidR="00D500D0" w:rsidRPr="00C16455" w:rsidRDefault="00D500D0" w:rsidP="00B66B1B">
            <w:pPr>
              <w:kinsoku w:val="0"/>
              <w:overflowPunct w:val="0"/>
              <w:autoSpaceDE w:val="0"/>
              <w:autoSpaceDN w:val="0"/>
              <w:adjustRightInd w:val="0"/>
              <w:spacing w:after="0" w:line="240" w:lineRule="auto"/>
              <w:ind w:left="97" w:right="763"/>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03CCA647" w14:textId="77777777" w:rsidR="00D500D0" w:rsidRPr="00C16455" w:rsidRDefault="00D500D0" w:rsidP="00B66B1B">
            <w:pPr>
              <w:pStyle w:val="ListParagraph"/>
              <w:tabs>
                <w:tab w:val="left" w:pos="317"/>
              </w:tabs>
              <w:kinsoku w:val="0"/>
              <w:overflowPunct w:val="0"/>
              <w:autoSpaceDE w:val="0"/>
              <w:autoSpaceDN w:val="0"/>
              <w:adjustRightInd w:val="0"/>
              <w:spacing w:after="0" w:line="249" w:lineRule="exact"/>
              <w:ind w:left="316"/>
              <w:rPr>
                <w:rFonts w:ascii="Times New Roman" w:hAnsi="Times New Roman" w:cs="Times New Roman"/>
              </w:rPr>
            </w:pPr>
          </w:p>
        </w:tc>
      </w:tr>
      <w:tr w:rsidR="00FE1012" w:rsidRPr="00C16455" w14:paraId="062D8782" w14:textId="77777777" w:rsidTr="00B66B1B">
        <w:trPr>
          <w:trHeight w:val="508"/>
        </w:trPr>
        <w:tc>
          <w:tcPr>
            <w:tcW w:w="6660" w:type="dxa"/>
            <w:tcBorders>
              <w:top w:val="double" w:sz="2" w:space="0" w:color="000000"/>
              <w:left w:val="double" w:sz="2" w:space="0" w:color="000000"/>
              <w:bottom w:val="double" w:sz="2" w:space="0" w:color="000000"/>
              <w:right w:val="double" w:sz="2" w:space="0" w:color="000000"/>
            </w:tcBorders>
          </w:tcPr>
          <w:p w14:paraId="3449D9E8" w14:textId="77777777" w:rsidR="00FE1012" w:rsidRPr="00C16455" w:rsidRDefault="00FE1012" w:rsidP="00B66B1B">
            <w:pPr>
              <w:kinsoku w:val="0"/>
              <w:overflowPunct w:val="0"/>
              <w:autoSpaceDE w:val="0"/>
              <w:autoSpaceDN w:val="0"/>
              <w:adjustRightInd w:val="0"/>
              <w:spacing w:after="0" w:line="240" w:lineRule="auto"/>
              <w:ind w:left="97" w:right="763"/>
              <w:rPr>
                <w:rFonts w:ascii="Times New Roman" w:hAnsi="Times New Roman" w:cs="Times New Roman"/>
                <w:b/>
                <w:bCs/>
              </w:rPr>
            </w:pPr>
            <w:r w:rsidRPr="00C16455">
              <w:rPr>
                <w:rFonts w:ascii="Times New Roman" w:hAnsi="Times New Roman" w:cs="Times New Roman"/>
                <w:b/>
                <w:bCs/>
              </w:rPr>
              <w:t>Unit 7 Content</w:t>
            </w:r>
          </w:p>
        </w:tc>
        <w:tc>
          <w:tcPr>
            <w:tcW w:w="2880" w:type="dxa"/>
            <w:tcBorders>
              <w:top w:val="double" w:sz="2" w:space="0" w:color="000000"/>
              <w:left w:val="double" w:sz="2" w:space="0" w:color="000000"/>
              <w:bottom w:val="double" w:sz="2" w:space="0" w:color="000000"/>
              <w:right w:val="double" w:sz="2" w:space="0" w:color="000000"/>
            </w:tcBorders>
          </w:tcPr>
          <w:p w14:paraId="10396D94" w14:textId="77777777" w:rsidR="00FE1012" w:rsidRPr="00C16455" w:rsidRDefault="00FE1012" w:rsidP="00B66B1B">
            <w:pPr>
              <w:kinsoku w:val="0"/>
              <w:overflowPunct w:val="0"/>
              <w:autoSpaceDE w:val="0"/>
              <w:autoSpaceDN w:val="0"/>
              <w:adjustRightInd w:val="0"/>
              <w:spacing w:after="0" w:line="267" w:lineRule="exact"/>
              <w:rPr>
                <w:rFonts w:ascii="Times New Roman" w:hAnsi="Times New Roman" w:cs="Times New Roman"/>
              </w:rPr>
            </w:pPr>
          </w:p>
        </w:tc>
      </w:tr>
      <w:tr w:rsidR="00FE1012" w:rsidRPr="00C16455" w14:paraId="0A114F60" w14:textId="77777777" w:rsidTr="00B66B1B">
        <w:trPr>
          <w:trHeight w:val="805"/>
        </w:trPr>
        <w:tc>
          <w:tcPr>
            <w:tcW w:w="6660" w:type="dxa"/>
            <w:tcBorders>
              <w:top w:val="double" w:sz="2" w:space="0" w:color="000000"/>
              <w:left w:val="double" w:sz="2" w:space="0" w:color="000000"/>
              <w:bottom w:val="double" w:sz="2" w:space="0" w:color="000000"/>
              <w:right w:val="double" w:sz="2" w:space="0" w:color="000000"/>
            </w:tcBorders>
          </w:tcPr>
          <w:p w14:paraId="1BB4374F" w14:textId="77777777" w:rsidR="00FE1012" w:rsidRPr="00C16455" w:rsidRDefault="00FE1012" w:rsidP="00B66B1B">
            <w:pPr>
              <w:tabs>
                <w:tab w:val="left" w:pos="458"/>
              </w:tabs>
              <w:kinsoku w:val="0"/>
              <w:overflowPunct w:val="0"/>
              <w:autoSpaceDE w:val="0"/>
              <w:autoSpaceDN w:val="0"/>
              <w:adjustRightInd w:val="0"/>
              <w:spacing w:after="0" w:line="267" w:lineRule="exact"/>
              <w:rPr>
                <w:rFonts w:ascii="Times New Roman" w:hAnsi="Times New Roman" w:cs="Times New Roman"/>
              </w:rPr>
            </w:pPr>
          </w:p>
          <w:p w14:paraId="3F6BA9BC" w14:textId="77777777" w:rsidR="006A7D56" w:rsidRPr="00C16455" w:rsidRDefault="006A7D56" w:rsidP="00836E69">
            <w:pPr>
              <w:widowControl w:val="0"/>
              <w:numPr>
                <w:ilvl w:val="0"/>
                <w:numId w:val="11"/>
              </w:numPr>
              <w:autoSpaceDE w:val="0"/>
              <w:autoSpaceDN w:val="0"/>
              <w:adjustRightInd w:val="0"/>
              <w:spacing w:before="100" w:beforeAutospacing="1" w:after="100" w:afterAutospacing="1" w:line="240" w:lineRule="auto"/>
              <w:rPr>
                <w:rFonts w:ascii="Times New Roman" w:eastAsiaTheme="minorEastAsia" w:hAnsi="Times New Roman" w:cs="Times New Roman"/>
              </w:rPr>
            </w:pPr>
            <w:r w:rsidRPr="00C16455">
              <w:rPr>
                <w:rFonts w:ascii="Times New Roman" w:eastAsiaTheme="minorEastAsia" w:hAnsi="Times New Roman" w:cs="Times New Roman"/>
              </w:rPr>
              <w:t>Assessing hearing and vision</w:t>
            </w:r>
          </w:p>
          <w:p w14:paraId="205B72DB" w14:textId="77777777" w:rsidR="006A7D56" w:rsidRPr="00C16455" w:rsidRDefault="006A7D56" w:rsidP="00836E69">
            <w:pPr>
              <w:widowControl w:val="0"/>
              <w:numPr>
                <w:ilvl w:val="0"/>
                <w:numId w:val="11"/>
              </w:numPr>
              <w:autoSpaceDE w:val="0"/>
              <w:autoSpaceDN w:val="0"/>
              <w:adjustRightInd w:val="0"/>
              <w:spacing w:before="100" w:beforeAutospacing="1" w:after="100" w:afterAutospacing="1" w:line="240" w:lineRule="auto"/>
              <w:rPr>
                <w:rFonts w:ascii="Times New Roman" w:eastAsiaTheme="minorEastAsia" w:hAnsi="Times New Roman" w:cs="Times New Roman"/>
              </w:rPr>
            </w:pPr>
            <w:r w:rsidRPr="00C16455">
              <w:rPr>
                <w:rFonts w:ascii="Times New Roman" w:eastAsiaTheme="minorEastAsia" w:hAnsi="Times New Roman" w:cs="Times New Roman"/>
              </w:rPr>
              <w:t>Intervention for vision and hearing conditions</w:t>
            </w:r>
          </w:p>
          <w:p w14:paraId="6F520210" w14:textId="77777777" w:rsidR="006A7D56" w:rsidRPr="00C16455" w:rsidRDefault="006A7D56" w:rsidP="00836E69">
            <w:pPr>
              <w:widowControl w:val="0"/>
              <w:numPr>
                <w:ilvl w:val="0"/>
                <w:numId w:val="11"/>
              </w:numPr>
              <w:autoSpaceDE w:val="0"/>
              <w:autoSpaceDN w:val="0"/>
              <w:adjustRightInd w:val="0"/>
              <w:spacing w:before="100" w:beforeAutospacing="1" w:after="100" w:afterAutospacing="1" w:line="240" w:lineRule="auto"/>
              <w:rPr>
                <w:rFonts w:ascii="Times New Roman" w:eastAsiaTheme="minorEastAsia" w:hAnsi="Times New Roman" w:cs="Times New Roman"/>
                <w:u w:val="single"/>
              </w:rPr>
            </w:pPr>
            <w:r w:rsidRPr="00C16455">
              <w:rPr>
                <w:rFonts w:ascii="Times New Roman" w:eastAsiaTheme="minorEastAsia" w:hAnsi="Times New Roman" w:cs="Times New Roman"/>
              </w:rPr>
              <w:t>Intake and output</w:t>
            </w:r>
          </w:p>
          <w:p w14:paraId="38261D18" w14:textId="77777777" w:rsidR="006A7D56" w:rsidRPr="00C16455" w:rsidRDefault="006A7D56" w:rsidP="00836E69">
            <w:pPr>
              <w:numPr>
                <w:ilvl w:val="0"/>
                <w:numId w:val="11"/>
              </w:numPr>
              <w:tabs>
                <w:tab w:val="left" w:pos="458"/>
              </w:tabs>
              <w:kinsoku w:val="0"/>
              <w:overflowPunct w:val="0"/>
              <w:autoSpaceDE w:val="0"/>
              <w:autoSpaceDN w:val="0"/>
              <w:adjustRightInd w:val="0"/>
              <w:spacing w:after="0" w:line="249" w:lineRule="exact"/>
              <w:rPr>
                <w:rFonts w:ascii="Times New Roman" w:hAnsi="Times New Roman" w:cs="Times New Roman"/>
              </w:rPr>
            </w:pPr>
            <w:r w:rsidRPr="00C16455">
              <w:rPr>
                <w:rFonts w:ascii="Times New Roman" w:hAnsi="Times New Roman" w:cs="Times New Roman"/>
              </w:rPr>
              <w:t>Sensory deficits, overload and deprivation</w:t>
            </w:r>
          </w:p>
          <w:p w14:paraId="48CD9FF9" w14:textId="77777777" w:rsidR="00FE1012" w:rsidRPr="00C16455" w:rsidRDefault="00FE1012" w:rsidP="00D97DFB">
            <w:pPr>
              <w:tabs>
                <w:tab w:val="left" w:pos="458"/>
              </w:tabs>
              <w:kinsoku w:val="0"/>
              <w:overflowPunct w:val="0"/>
              <w:autoSpaceDE w:val="0"/>
              <w:autoSpaceDN w:val="0"/>
              <w:adjustRightInd w:val="0"/>
              <w:spacing w:after="0" w:line="249" w:lineRule="exact"/>
              <w:ind w:left="720"/>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137EFF35" w14:textId="77777777" w:rsidR="00FE1012" w:rsidRPr="00C16455" w:rsidRDefault="00FE1012" w:rsidP="00B66B1B">
            <w:pPr>
              <w:kinsoku w:val="0"/>
              <w:overflowPunct w:val="0"/>
              <w:autoSpaceDE w:val="0"/>
              <w:autoSpaceDN w:val="0"/>
              <w:adjustRightInd w:val="0"/>
              <w:spacing w:after="0" w:line="240" w:lineRule="auto"/>
              <w:rPr>
                <w:rFonts w:ascii="Times New Roman" w:hAnsi="Times New Roman" w:cs="Times New Roman"/>
              </w:rPr>
            </w:pPr>
          </w:p>
        </w:tc>
      </w:tr>
      <w:tr w:rsidR="00FE1012" w:rsidRPr="00C16455" w14:paraId="3F3E90B9" w14:textId="77777777" w:rsidTr="00B66B1B">
        <w:trPr>
          <w:trHeight w:val="805"/>
        </w:trPr>
        <w:tc>
          <w:tcPr>
            <w:tcW w:w="6660" w:type="dxa"/>
            <w:tcBorders>
              <w:top w:val="double" w:sz="2" w:space="0" w:color="000000"/>
              <w:left w:val="double" w:sz="2" w:space="0" w:color="000000"/>
              <w:bottom w:val="double" w:sz="2" w:space="0" w:color="000000"/>
              <w:right w:val="double" w:sz="2" w:space="0" w:color="000000"/>
            </w:tcBorders>
          </w:tcPr>
          <w:p w14:paraId="440EA6DD" w14:textId="77777777" w:rsidR="00F454D4" w:rsidRDefault="00F454D4" w:rsidP="00B66B1B">
            <w:pPr>
              <w:kinsoku w:val="0"/>
              <w:overflowPunct w:val="0"/>
              <w:autoSpaceDE w:val="0"/>
              <w:autoSpaceDN w:val="0"/>
              <w:adjustRightInd w:val="0"/>
              <w:spacing w:after="0" w:line="267" w:lineRule="exact"/>
              <w:ind w:left="97"/>
              <w:rPr>
                <w:rFonts w:ascii="Times New Roman" w:hAnsi="Times New Roman" w:cs="Times New Roman"/>
                <w:b/>
                <w:bCs/>
              </w:rPr>
            </w:pPr>
          </w:p>
          <w:p w14:paraId="1AEE1E8C" w14:textId="1DBBADFE" w:rsidR="00FE1012" w:rsidRDefault="00F454D4" w:rsidP="00B66B1B">
            <w:pPr>
              <w:kinsoku w:val="0"/>
              <w:overflowPunct w:val="0"/>
              <w:autoSpaceDE w:val="0"/>
              <w:autoSpaceDN w:val="0"/>
              <w:adjustRightInd w:val="0"/>
              <w:spacing w:after="0" w:line="267" w:lineRule="exact"/>
              <w:ind w:left="97"/>
              <w:rPr>
                <w:rFonts w:ascii="Times New Roman" w:hAnsi="Times New Roman" w:cs="Times New Roman"/>
                <w:b/>
                <w:bCs/>
              </w:rPr>
            </w:pPr>
            <w:r>
              <w:rPr>
                <w:rFonts w:ascii="Times New Roman" w:hAnsi="Times New Roman" w:cs="Times New Roman"/>
                <w:b/>
                <w:bCs/>
              </w:rPr>
              <w:t>Unit 7</w:t>
            </w:r>
            <w:r w:rsidR="00FE1012" w:rsidRPr="00C16455">
              <w:rPr>
                <w:rFonts w:ascii="Times New Roman" w:hAnsi="Times New Roman" w:cs="Times New Roman"/>
                <w:b/>
                <w:bCs/>
              </w:rPr>
              <w:t xml:space="preserve"> EPSLO</w:t>
            </w:r>
          </w:p>
          <w:p w14:paraId="30477916" w14:textId="40FD0A92" w:rsidR="00F454D4" w:rsidRDefault="00F454D4" w:rsidP="00B66B1B">
            <w:pPr>
              <w:kinsoku w:val="0"/>
              <w:overflowPunct w:val="0"/>
              <w:autoSpaceDE w:val="0"/>
              <w:autoSpaceDN w:val="0"/>
              <w:adjustRightInd w:val="0"/>
              <w:spacing w:after="0" w:line="267" w:lineRule="exact"/>
              <w:ind w:left="97"/>
              <w:rPr>
                <w:rFonts w:ascii="Times New Roman" w:hAnsi="Times New Roman" w:cs="Times New Roman"/>
                <w:b/>
                <w:bCs/>
              </w:rPr>
            </w:pPr>
          </w:p>
          <w:p w14:paraId="238C5A99" w14:textId="230939AD" w:rsidR="00F454D4" w:rsidRDefault="00F454D4" w:rsidP="00F454D4">
            <w:pPr>
              <w:shd w:val="clear" w:color="auto" w:fill="FFFFFF"/>
              <w:spacing w:beforeAutospacing="1" w:after="0" w:afterAutospacing="1" w:line="240" w:lineRule="auto"/>
              <w:rPr>
                <w:rFonts w:ascii="Times New Roman" w:eastAsia="Times New Roman" w:hAnsi="Times New Roman" w:cs="Times New Roman"/>
                <w:i/>
                <w:iCs/>
                <w:color w:val="000000"/>
                <w:sz w:val="24"/>
                <w:szCs w:val="24"/>
                <w:bdr w:val="none" w:sz="0" w:space="0" w:color="auto" w:frame="1"/>
              </w:rPr>
            </w:pPr>
            <w:r w:rsidRPr="00BC7950">
              <w:rPr>
                <w:rFonts w:ascii="Times New Roman" w:eastAsia="Times New Roman" w:hAnsi="Times New Roman" w:cs="Times New Roman"/>
                <w:i/>
                <w:iCs/>
                <w:color w:val="000000"/>
                <w:sz w:val="24"/>
                <w:szCs w:val="24"/>
                <w:bdr w:val="none" w:sz="0" w:space="0" w:color="auto" w:frame="1"/>
              </w:rPr>
              <w:t>EPSLO</w:t>
            </w:r>
            <w:r>
              <w:rPr>
                <w:rFonts w:ascii="Times New Roman" w:eastAsia="Times New Roman" w:hAnsi="Times New Roman" w:cs="Times New Roman"/>
                <w:i/>
                <w:iCs/>
                <w:color w:val="000000"/>
                <w:sz w:val="24"/>
                <w:szCs w:val="24"/>
                <w:bdr w:val="none" w:sz="0" w:space="0" w:color="auto" w:frame="1"/>
              </w:rPr>
              <w:t xml:space="preserve"> 2</w:t>
            </w:r>
            <w:r w:rsidRPr="00BC7950">
              <w:rPr>
                <w:rFonts w:ascii="Times New Roman" w:eastAsia="Times New Roman" w:hAnsi="Times New Roman" w:cs="Times New Roman"/>
                <w:i/>
                <w:iCs/>
                <w:color w:val="000000"/>
                <w:sz w:val="24"/>
                <w:szCs w:val="24"/>
                <w:bdr w:val="none" w:sz="0" w:space="0" w:color="auto" w:frame="1"/>
              </w:rPr>
              <w:t>: Implement safety and quality initiatives in the delivery of holistic client-centered care. (MDC Learning Outcomes 3) (Core Component 5 &amp; 7) </w:t>
            </w:r>
          </w:p>
          <w:p w14:paraId="40819906" w14:textId="77777777" w:rsidR="00F454D4" w:rsidRPr="00C16455" w:rsidRDefault="00F454D4" w:rsidP="00836E69">
            <w:pPr>
              <w:pStyle w:val="ListParagraph"/>
              <w:numPr>
                <w:ilvl w:val="0"/>
                <w:numId w:val="12"/>
              </w:numPr>
              <w:rPr>
                <w:rFonts w:ascii="Times New Roman" w:hAnsi="Times New Roman" w:cs="Times New Roman"/>
              </w:rPr>
            </w:pPr>
            <w:r w:rsidRPr="00C16455">
              <w:rPr>
                <w:rFonts w:ascii="Times New Roman" w:hAnsi="Times New Roman" w:cs="Times New Roman"/>
              </w:rPr>
              <w:t>Anticipate safety risks to patients, self and others in healthcare, home, and community settings</w:t>
            </w:r>
          </w:p>
          <w:p w14:paraId="46D85578" w14:textId="77777777" w:rsidR="00F454D4" w:rsidRPr="00C16455" w:rsidRDefault="00F454D4" w:rsidP="00836E69">
            <w:pPr>
              <w:pStyle w:val="ListParagraph"/>
              <w:numPr>
                <w:ilvl w:val="0"/>
                <w:numId w:val="12"/>
              </w:numPr>
              <w:rPr>
                <w:rFonts w:ascii="Times New Roman" w:hAnsi="Times New Roman" w:cs="Times New Roman"/>
              </w:rPr>
            </w:pPr>
            <w:r w:rsidRPr="00C16455">
              <w:rPr>
                <w:rFonts w:ascii="Times New Roman" w:hAnsi="Times New Roman" w:cs="Times New Roman"/>
              </w:rPr>
              <w:t>Implement actions that minimize safety risks and environmental hazards in healthcare settings.</w:t>
            </w:r>
          </w:p>
          <w:p w14:paraId="7453B1B6" w14:textId="77777777" w:rsidR="00F454D4" w:rsidRPr="00C16455" w:rsidRDefault="00F454D4" w:rsidP="00F454D4">
            <w:pPr>
              <w:pStyle w:val="ListParagraph"/>
              <w:spacing w:after="0" w:line="240" w:lineRule="auto"/>
              <w:rPr>
                <w:rFonts w:ascii="Times New Roman" w:hAnsi="Times New Roman" w:cs="Times New Roman"/>
              </w:rPr>
            </w:pPr>
          </w:p>
          <w:p w14:paraId="03D33AC1" w14:textId="286BBD4D" w:rsidR="00F454D4" w:rsidRPr="00BC7950" w:rsidRDefault="00F454D4" w:rsidP="00F454D4">
            <w:pPr>
              <w:shd w:val="clear" w:color="auto" w:fill="FFFFFF"/>
              <w:spacing w:beforeAutospacing="1" w:after="0" w:afterAutospacing="1" w:line="240" w:lineRule="auto"/>
              <w:rPr>
                <w:rFonts w:ascii="Calibri" w:eastAsia="Times New Roman" w:hAnsi="Calibri" w:cs="Calibri"/>
                <w:color w:val="000000"/>
                <w:sz w:val="24"/>
                <w:szCs w:val="24"/>
              </w:rPr>
            </w:pPr>
            <w:r w:rsidRPr="00BC7950">
              <w:rPr>
                <w:rFonts w:ascii="Times New Roman" w:eastAsia="Times New Roman" w:hAnsi="Times New Roman" w:cs="Times New Roman"/>
                <w:i/>
                <w:iCs/>
                <w:color w:val="000000"/>
                <w:sz w:val="24"/>
                <w:szCs w:val="24"/>
                <w:bdr w:val="none" w:sz="0" w:space="0" w:color="auto" w:frame="1"/>
              </w:rPr>
              <w:t>EPSLO</w:t>
            </w:r>
            <w:r>
              <w:rPr>
                <w:rFonts w:ascii="Times New Roman" w:eastAsia="Times New Roman" w:hAnsi="Times New Roman" w:cs="Times New Roman"/>
                <w:i/>
                <w:iCs/>
                <w:color w:val="000000"/>
                <w:sz w:val="24"/>
                <w:szCs w:val="24"/>
                <w:bdr w:val="none" w:sz="0" w:space="0" w:color="auto" w:frame="1"/>
              </w:rPr>
              <w:t xml:space="preserve"> 4</w:t>
            </w:r>
            <w:r w:rsidRPr="00BC7950">
              <w:rPr>
                <w:rFonts w:ascii="Times New Roman" w:eastAsia="Times New Roman" w:hAnsi="Times New Roman" w:cs="Times New Roman"/>
                <w:i/>
                <w:iCs/>
                <w:color w:val="000000"/>
                <w:sz w:val="24"/>
                <w:szCs w:val="24"/>
                <w:bdr w:val="none" w:sz="0" w:space="0" w:color="auto" w:frame="1"/>
              </w:rPr>
              <w:t>: Deliver compassionate care to diverse populations with respect to individuality and client needs. (MDC Learning Outcomes 1, 2) (Core Components 1, 2, &amp; 7) </w:t>
            </w:r>
          </w:p>
          <w:p w14:paraId="1D5B3F57" w14:textId="58AC3CC1" w:rsidR="00F454D4" w:rsidRPr="00C72075" w:rsidRDefault="00F454D4" w:rsidP="00C72075">
            <w:pPr>
              <w:shd w:val="clear" w:color="auto" w:fill="FFFFFF"/>
              <w:spacing w:beforeAutospacing="1" w:after="0" w:afterAutospacing="1" w:line="240" w:lineRule="auto"/>
              <w:rPr>
                <w:rFonts w:ascii="Calibri" w:eastAsia="Times New Roman" w:hAnsi="Calibri" w:cs="Calibri"/>
                <w:color w:val="000000"/>
                <w:sz w:val="24"/>
                <w:szCs w:val="24"/>
              </w:rPr>
            </w:pPr>
            <w:r w:rsidRPr="00BC7950">
              <w:rPr>
                <w:rFonts w:ascii="Times New Roman" w:eastAsia="Times New Roman" w:hAnsi="Times New Roman" w:cs="Times New Roman"/>
                <w:i/>
                <w:iCs/>
                <w:color w:val="000000"/>
                <w:sz w:val="24"/>
                <w:szCs w:val="24"/>
                <w:bdr w:val="none" w:sz="0" w:space="0" w:color="auto" w:frame="1"/>
              </w:rPr>
              <w:t>EPSLO</w:t>
            </w:r>
            <w:r>
              <w:rPr>
                <w:rFonts w:ascii="Times New Roman" w:eastAsia="Times New Roman" w:hAnsi="Times New Roman" w:cs="Times New Roman"/>
                <w:i/>
                <w:iCs/>
                <w:color w:val="000000"/>
                <w:sz w:val="24"/>
                <w:szCs w:val="24"/>
                <w:bdr w:val="none" w:sz="0" w:space="0" w:color="auto" w:frame="1"/>
              </w:rPr>
              <w:t xml:space="preserve"> 5</w:t>
            </w:r>
            <w:r w:rsidRPr="00BC7950">
              <w:rPr>
                <w:rFonts w:ascii="Times New Roman" w:eastAsia="Times New Roman" w:hAnsi="Times New Roman" w:cs="Times New Roman"/>
                <w:i/>
                <w:iCs/>
                <w:color w:val="000000"/>
                <w:sz w:val="24"/>
                <w:szCs w:val="24"/>
                <w:bdr w:val="none" w:sz="0" w:space="0" w:color="auto" w:frame="1"/>
              </w:rPr>
              <w:t>: Uses relevant evidence to improve client outcomes within a dynamic environment. (MDC Learning Outcomes 2,4,9,10) (Core Components 5 &amp; 7) </w:t>
            </w:r>
          </w:p>
          <w:p w14:paraId="1C325445" w14:textId="77777777" w:rsidR="00C40777" w:rsidRPr="00C16455" w:rsidRDefault="00C40777"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 xml:space="preserve">Model culturally sensitive care for patients, families, and groups from diverse backgrounds. </w:t>
            </w:r>
          </w:p>
          <w:p w14:paraId="51D79057" w14:textId="77777777" w:rsidR="00C40777" w:rsidRPr="00C16455" w:rsidRDefault="00C40777"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Use clinical reasoning and clinical judgment when evaluating nursing care to improve patient outcomes.</w:t>
            </w:r>
          </w:p>
          <w:p w14:paraId="55C93910" w14:textId="77777777" w:rsidR="00C40777" w:rsidRPr="00C16455" w:rsidRDefault="00C40777" w:rsidP="00836E69">
            <w:pPr>
              <w:pStyle w:val="ListParagraph"/>
              <w:numPr>
                <w:ilvl w:val="0"/>
                <w:numId w:val="13"/>
              </w:numPr>
              <w:spacing w:after="0" w:line="240" w:lineRule="auto"/>
              <w:rPr>
                <w:rFonts w:ascii="Times New Roman" w:hAnsi="Times New Roman" w:cs="Times New Roman"/>
              </w:rPr>
            </w:pPr>
            <w:r w:rsidRPr="00C16455">
              <w:rPr>
                <w:rFonts w:ascii="Times New Roman" w:hAnsi="Times New Roman" w:cs="Times New Roman"/>
              </w:rPr>
              <w:t>Advocate for patients, families, and groups regarding nursing care issues and health care decisions.</w:t>
            </w:r>
          </w:p>
          <w:p w14:paraId="477BB68F" w14:textId="0BE43E27" w:rsidR="00CA53DB" w:rsidRPr="00D83F7A" w:rsidRDefault="00C40777" w:rsidP="00836E69">
            <w:pPr>
              <w:pStyle w:val="ListParagraph"/>
              <w:numPr>
                <w:ilvl w:val="0"/>
                <w:numId w:val="13"/>
              </w:numPr>
              <w:spacing w:after="0" w:line="240" w:lineRule="auto"/>
              <w:rPr>
                <w:rFonts w:ascii="Times New Roman" w:hAnsi="Times New Roman" w:cs="Times New Roman"/>
              </w:rPr>
            </w:pPr>
            <w:r w:rsidRPr="00D83F7A">
              <w:rPr>
                <w:rFonts w:ascii="Times New Roman" w:hAnsi="Times New Roman" w:cs="Times New Roman"/>
              </w:rPr>
              <w:t xml:space="preserve"> Use verbal and nonverbal communication that promotes caring, therapeutic relationships with individuals, families, and groups.</w:t>
            </w:r>
            <w:r w:rsidR="00CA53DB" w:rsidRPr="00D83F7A">
              <w:rPr>
                <w:rFonts w:ascii="Times New Roman" w:hAnsi="Times New Roman" w:cs="Times New Roman"/>
              </w:rPr>
              <w:t xml:space="preserve"> </w:t>
            </w:r>
          </w:p>
          <w:p w14:paraId="3A4583B3" w14:textId="77777777" w:rsidR="00CA53DB" w:rsidRPr="00C16455" w:rsidRDefault="00CA53DB" w:rsidP="00CA53DB">
            <w:pPr>
              <w:spacing w:after="0" w:line="240" w:lineRule="auto"/>
              <w:rPr>
                <w:rFonts w:ascii="Times New Roman" w:hAnsi="Times New Roman" w:cs="Times New Roman"/>
              </w:rPr>
            </w:pPr>
          </w:p>
          <w:p w14:paraId="4D41EB01" w14:textId="77777777" w:rsidR="00B66B1B" w:rsidRPr="00C16455" w:rsidRDefault="00B66B1B" w:rsidP="00B66B1B">
            <w:pPr>
              <w:rPr>
                <w:rFonts w:ascii="Times New Roman" w:hAnsi="Times New Roman" w:cs="Times New Roman"/>
              </w:rPr>
            </w:pPr>
          </w:p>
          <w:p w14:paraId="09A38581" w14:textId="77777777" w:rsidR="00FE1012" w:rsidRPr="00C16455" w:rsidRDefault="00FE1012" w:rsidP="00CA53DB">
            <w:pPr>
              <w:pStyle w:val="ListParagraph"/>
              <w:spacing w:after="0" w:line="240" w:lineRule="auto"/>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61456B9F" w14:textId="77777777" w:rsidR="00FE1012" w:rsidRPr="00C16455" w:rsidRDefault="00FE1012" w:rsidP="00B66B1B">
            <w:pPr>
              <w:kinsoku w:val="0"/>
              <w:overflowPunct w:val="0"/>
              <w:autoSpaceDE w:val="0"/>
              <w:autoSpaceDN w:val="0"/>
              <w:adjustRightInd w:val="0"/>
              <w:spacing w:after="0" w:line="240" w:lineRule="auto"/>
              <w:rPr>
                <w:rFonts w:ascii="Times New Roman" w:hAnsi="Times New Roman" w:cs="Times New Roman"/>
              </w:rPr>
            </w:pPr>
          </w:p>
        </w:tc>
      </w:tr>
    </w:tbl>
    <w:p w14:paraId="1450CF09" w14:textId="7B2341C4" w:rsidR="0041093B" w:rsidRDefault="0041093B" w:rsidP="00FE1012">
      <w:pPr>
        <w:kinsoku w:val="0"/>
        <w:overflowPunct w:val="0"/>
        <w:autoSpaceDE w:val="0"/>
        <w:autoSpaceDN w:val="0"/>
        <w:adjustRightInd w:val="0"/>
        <w:spacing w:after="0" w:line="240" w:lineRule="auto"/>
        <w:rPr>
          <w:rFonts w:ascii="Times New Roman" w:hAnsi="Times New Roman" w:cs="Times New Roman"/>
        </w:rPr>
      </w:pPr>
    </w:p>
    <w:p w14:paraId="767FC7F5" w14:textId="77777777" w:rsidR="0041093B" w:rsidRPr="0054715F" w:rsidRDefault="0041093B" w:rsidP="0041093B">
      <w:pPr>
        <w:kinsoku w:val="0"/>
        <w:overflowPunct w:val="0"/>
        <w:autoSpaceDE w:val="0"/>
        <w:autoSpaceDN w:val="0"/>
        <w:adjustRightInd w:val="0"/>
        <w:spacing w:after="0" w:line="240" w:lineRule="auto"/>
        <w:rPr>
          <w:rFonts w:ascii="Times New Roman" w:hAnsi="Times New Roman" w:cs="Times New Roman"/>
          <w:sz w:val="20"/>
          <w:szCs w:val="20"/>
        </w:rPr>
      </w:pPr>
      <w:r w:rsidRPr="0054715F">
        <w:rPr>
          <w:rFonts w:ascii="Times New Roman" w:hAnsi="Times New Roman" w:cs="Times New Roman"/>
          <w:sz w:val="20"/>
          <w:szCs w:val="20"/>
        </w:rPr>
        <w:t>The Standardized Proctored Assessment is a mandatory course requirement. Failure to complete the Standardized Proctored Assessment will result in no points being awarded. Failure to complete the assigned remediation plan and Practice Assessment A and B will result in no points being awarded.</w:t>
      </w:r>
    </w:p>
    <w:p w14:paraId="1F2707AE" w14:textId="77777777" w:rsidR="0041093B" w:rsidRPr="0054715F" w:rsidRDefault="0041093B" w:rsidP="0041093B">
      <w:pPr>
        <w:kinsoku w:val="0"/>
        <w:overflowPunct w:val="0"/>
        <w:autoSpaceDE w:val="0"/>
        <w:autoSpaceDN w:val="0"/>
        <w:adjustRightInd w:val="0"/>
        <w:spacing w:after="0" w:line="240" w:lineRule="auto"/>
        <w:rPr>
          <w:rFonts w:ascii="Times New Roman" w:hAnsi="Times New Roman" w:cs="Times New Roman"/>
          <w:sz w:val="20"/>
          <w:szCs w:val="20"/>
        </w:rPr>
      </w:pPr>
    </w:p>
    <w:p w14:paraId="375E537C" w14:textId="33AA9ECB" w:rsidR="0041093B" w:rsidRPr="00D37960" w:rsidRDefault="0041093B" w:rsidP="0041093B">
      <w:pPr>
        <w:autoSpaceDE w:val="0"/>
        <w:autoSpaceDN w:val="0"/>
        <w:adjustRightInd w:val="0"/>
        <w:spacing w:after="0" w:line="240" w:lineRule="auto"/>
        <w:rPr>
          <w:rFonts w:ascii="Times New Roman" w:eastAsia="Calibri" w:hAnsi="Times New Roman" w:cs="Times New Roman"/>
          <w:b/>
          <w:bCs/>
          <w:iCs/>
          <w:caps/>
          <w:color w:val="000000"/>
          <w:sz w:val="20"/>
          <w:szCs w:val="20"/>
        </w:rPr>
      </w:pPr>
      <w:r w:rsidRPr="001B4207">
        <w:rPr>
          <w:rFonts w:ascii="Times New Roman" w:eastAsia="Calibri" w:hAnsi="Times New Roman" w:cs="Times New Roman"/>
          <w:b/>
          <w:bCs/>
          <w:iCs/>
          <w:caps/>
          <w:color w:val="000000"/>
          <w:sz w:val="20"/>
          <w:szCs w:val="20"/>
        </w:rPr>
        <w:t>Means of ouTCOME Assessmen</w:t>
      </w:r>
      <w:r w:rsidRPr="00D37960">
        <w:rPr>
          <w:rFonts w:ascii="Times New Roman" w:eastAsia="Calibri" w:hAnsi="Times New Roman" w:cs="Times New Roman"/>
          <w:b/>
          <w:bCs/>
          <w:iCs/>
          <w:caps/>
          <w:color w:val="000000"/>
          <w:sz w:val="20"/>
          <w:szCs w:val="20"/>
        </w:rPr>
        <w:t xml:space="preserve">t </w:t>
      </w:r>
    </w:p>
    <w:p w14:paraId="38B59B82" w14:textId="77777777" w:rsidR="0041093B" w:rsidRPr="0054715F" w:rsidRDefault="0041093B" w:rsidP="0041093B">
      <w:pPr>
        <w:kinsoku w:val="0"/>
        <w:overflowPunct w:val="0"/>
        <w:autoSpaceDE w:val="0"/>
        <w:autoSpaceDN w:val="0"/>
        <w:adjustRightInd w:val="0"/>
        <w:spacing w:after="0" w:line="240" w:lineRule="auto"/>
        <w:rPr>
          <w:rFonts w:ascii="Times New Roman" w:hAnsi="Times New Roman" w:cs="Times New Roman"/>
          <w:sz w:val="20"/>
          <w:szCs w:val="20"/>
        </w:rPr>
      </w:pPr>
    </w:p>
    <w:p w14:paraId="2A1B8D70" w14:textId="77777777" w:rsidR="0041093B" w:rsidRPr="001551AB" w:rsidRDefault="0041093B" w:rsidP="0041093B">
      <w:pPr>
        <w:keepNext/>
        <w:spacing w:after="0" w:line="240" w:lineRule="auto"/>
        <w:outlineLvl w:val="0"/>
        <w:rPr>
          <w:rFonts w:ascii="Times New Roman" w:eastAsia="Times New Roman" w:hAnsi="Times New Roman" w:cs="Times New Roman"/>
          <w:b/>
          <w:bCs/>
          <w:caps/>
          <w:sz w:val="20"/>
          <w:szCs w:val="20"/>
          <w:lang w:eastAsia="x-none"/>
        </w:rPr>
      </w:pPr>
      <w:r w:rsidRPr="001551AB">
        <w:rPr>
          <w:rFonts w:ascii="Times New Roman" w:eastAsia="Times New Roman" w:hAnsi="Times New Roman" w:cs="Times New Roman"/>
          <w:b/>
          <w:bCs/>
          <w:caps/>
          <w:sz w:val="20"/>
          <w:szCs w:val="20"/>
          <w:lang w:val="x-none" w:eastAsia="x-none"/>
        </w:rPr>
        <w:t>Required Text</w:t>
      </w:r>
      <w:r w:rsidRPr="001551AB">
        <w:rPr>
          <w:rFonts w:ascii="Times New Roman" w:eastAsia="Times New Roman" w:hAnsi="Times New Roman" w:cs="Times New Roman"/>
          <w:b/>
          <w:bCs/>
          <w:caps/>
          <w:sz w:val="20"/>
          <w:szCs w:val="20"/>
          <w:lang w:eastAsia="x-none"/>
        </w:rPr>
        <w:t xml:space="preserve"> </w:t>
      </w:r>
    </w:p>
    <w:p w14:paraId="0FC392B5" w14:textId="77777777" w:rsidR="00D83F7A" w:rsidRPr="0025761B" w:rsidRDefault="00D83F7A" w:rsidP="00D83F7A">
      <w:pPr>
        <w:ind w:firstLine="720"/>
      </w:pPr>
      <w:r w:rsidRPr="0025761B">
        <w:t>Elkin, M.K., Perry, A.G., Potter, P.A., (20</w:t>
      </w:r>
      <w:r>
        <w:t>20</w:t>
      </w:r>
      <w:r w:rsidRPr="0025761B">
        <w:t xml:space="preserve">). </w:t>
      </w:r>
      <w:r w:rsidRPr="0025761B">
        <w:rPr>
          <w:i/>
        </w:rPr>
        <w:t>Nursing Interventions and Clinical Skills</w:t>
      </w:r>
      <w:r w:rsidRPr="0025761B">
        <w:t xml:space="preserve"> </w:t>
      </w:r>
    </w:p>
    <w:p w14:paraId="5CDFEBD7" w14:textId="77777777" w:rsidR="00D83F7A" w:rsidRPr="00130F53" w:rsidRDefault="00D83F7A" w:rsidP="00D83F7A">
      <w:pPr>
        <w:ind w:firstLine="720"/>
      </w:pPr>
      <w:r w:rsidRPr="0025761B">
        <w:tab/>
        <w:t>(</w:t>
      </w:r>
      <w:r>
        <w:t>7</w:t>
      </w:r>
      <w:r w:rsidRPr="0025761B">
        <w:rPr>
          <w:vertAlign w:val="superscript"/>
        </w:rPr>
        <w:t>th</w:t>
      </w:r>
      <w:r w:rsidRPr="0025761B">
        <w:t xml:space="preserve"> ed.). St. Louis, MO: Elsevier. </w:t>
      </w:r>
    </w:p>
    <w:p w14:paraId="3D9577E1" w14:textId="5E7EB5D2" w:rsidR="00D83F7A" w:rsidRDefault="00D83F7A" w:rsidP="00D83F7A">
      <w:pPr>
        <w:rPr>
          <w:b/>
          <w:color w:val="000000"/>
          <w:u w:val="single"/>
        </w:rPr>
      </w:pPr>
      <w:r w:rsidRPr="007F3298">
        <w:tab/>
        <w:t xml:space="preserve">Faculty. (2001). </w:t>
      </w:r>
      <w:r w:rsidRPr="007F3298">
        <w:rPr>
          <w:u w:val="single"/>
        </w:rPr>
        <w:t>Associate Degree Nursing Curriculum.</w:t>
      </w:r>
      <w:r w:rsidRPr="007F3298">
        <w:t xml:space="preserve"> Miami: MDC</w:t>
      </w:r>
    </w:p>
    <w:p w14:paraId="2A24BD4B" w14:textId="77777777" w:rsidR="00D83F7A" w:rsidRDefault="00D83F7A" w:rsidP="00D83F7A">
      <w:pPr>
        <w:jc w:val="center"/>
        <w:rPr>
          <w:b/>
          <w:color w:val="000000"/>
          <w:u w:val="single"/>
        </w:rPr>
      </w:pPr>
    </w:p>
    <w:p w14:paraId="62E11AC5" w14:textId="77777777" w:rsidR="0041093B" w:rsidRPr="001551AB" w:rsidRDefault="0041093B" w:rsidP="0041093B">
      <w:pPr>
        <w:keepNext/>
        <w:spacing w:after="0" w:line="240" w:lineRule="auto"/>
        <w:outlineLvl w:val="0"/>
        <w:rPr>
          <w:rFonts w:ascii="Times New Roman" w:eastAsia="Times New Roman" w:hAnsi="Times New Roman" w:cs="Times New Roman"/>
          <w:b/>
          <w:bCs/>
          <w:caps/>
          <w:sz w:val="20"/>
          <w:szCs w:val="20"/>
          <w:lang w:eastAsia="x-none"/>
        </w:rPr>
      </w:pPr>
      <w:r w:rsidRPr="001551AB">
        <w:rPr>
          <w:rFonts w:ascii="Times New Roman" w:eastAsia="Times New Roman" w:hAnsi="Times New Roman" w:cs="Times New Roman"/>
          <w:b/>
          <w:bCs/>
          <w:caps/>
          <w:sz w:val="20"/>
          <w:szCs w:val="20"/>
          <w:lang w:val="x-none" w:eastAsia="x-none"/>
        </w:rPr>
        <w:t xml:space="preserve">Evaluation/Grading Scale </w:t>
      </w:r>
    </w:p>
    <w:p w14:paraId="70CCE615" w14:textId="77777777" w:rsidR="0041093B" w:rsidRPr="001551AB" w:rsidRDefault="0041093B" w:rsidP="0041093B">
      <w:pPr>
        <w:autoSpaceDE w:val="0"/>
        <w:autoSpaceDN w:val="0"/>
        <w:adjustRightInd w:val="0"/>
        <w:spacing w:after="0" w:line="240" w:lineRule="auto"/>
        <w:rPr>
          <w:rFonts w:ascii="Times New Roman" w:eastAsia="Calibri" w:hAnsi="Times New Roman" w:cs="Times New Roman"/>
          <w:color w:val="000000"/>
          <w:sz w:val="20"/>
          <w:szCs w:val="20"/>
        </w:rPr>
      </w:pPr>
      <w:r w:rsidRPr="001551AB">
        <w:rPr>
          <w:rFonts w:ascii="Times New Roman" w:eastAsia="Calibri" w:hAnsi="Times New Roman" w:cs="Times New Roman"/>
          <w:color w:val="000000"/>
          <w:sz w:val="20"/>
          <w:szCs w:val="20"/>
        </w:rPr>
        <w:t xml:space="preserve">The course grade scale is outlined below: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606"/>
      </w:tblGrid>
      <w:tr w:rsidR="0041093B" w:rsidRPr="001551AB" w14:paraId="14CACA6A" w14:textId="77777777" w:rsidTr="00F65546">
        <w:tc>
          <w:tcPr>
            <w:tcW w:w="939" w:type="dxa"/>
            <w:shd w:val="clear" w:color="auto" w:fill="auto"/>
          </w:tcPr>
          <w:p w14:paraId="7FA3B0C1" w14:textId="77777777" w:rsidR="0041093B" w:rsidRPr="001551AB" w:rsidRDefault="0041093B" w:rsidP="00F65546">
            <w:pPr>
              <w:autoSpaceDE w:val="0"/>
              <w:autoSpaceDN w:val="0"/>
              <w:adjustRightInd w:val="0"/>
              <w:spacing w:after="0" w:line="240" w:lineRule="auto"/>
              <w:rPr>
                <w:rFonts w:ascii="Times New Roman" w:eastAsia="Calibri" w:hAnsi="Times New Roman" w:cs="Times New Roman"/>
                <w:b/>
                <w:color w:val="000000"/>
                <w:sz w:val="20"/>
                <w:szCs w:val="20"/>
              </w:rPr>
            </w:pPr>
            <w:r w:rsidRPr="001551AB">
              <w:rPr>
                <w:rFonts w:ascii="Times New Roman" w:eastAsia="Calibri" w:hAnsi="Times New Roman" w:cs="Times New Roman"/>
                <w:b/>
                <w:color w:val="000000"/>
                <w:sz w:val="20"/>
                <w:szCs w:val="20"/>
              </w:rPr>
              <w:t>GRADE</w:t>
            </w:r>
          </w:p>
        </w:tc>
        <w:tc>
          <w:tcPr>
            <w:tcW w:w="1606" w:type="dxa"/>
            <w:shd w:val="clear" w:color="auto" w:fill="auto"/>
          </w:tcPr>
          <w:p w14:paraId="45C0E981" w14:textId="77777777" w:rsidR="0041093B" w:rsidRPr="001551AB" w:rsidRDefault="0041093B" w:rsidP="00F65546">
            <w:pPr>
              <w:autoSpaceDE w:val="0"/>
              <w:autoSpaceDN w:val="0"/>
              <w:adjustRightInd w:val="0"/>
              <w:spacing w:after="0" w:line="240" w:lineRule="auto"/>
              <w:rPr>
                <w:rFonts w:ascii="Times New Roman" w:eastAsia="Calibri" w:hAnsi="Times New Roman" w:cs="Times New Roman"/>
                <w:b/>
                <w:color w:val="000000"/>
                <w:sz w:val="20"/>
                <w:szCs w:val="20"/>
              </w:rPr>
            </w:pPr>
            <w:r w:rsidRPr="001551AB">
              <w:rPr>
                <w:rFonts w:ascii="Times New Roman" w:eastAsia="Calibri" w:hAnsi="Times New Roman" w:cs="Times New Roman"/>
                <w:b/>
                <w:color w:val="000000"/>
                <w:sz w:val="20"/>
                <w:szCs w:val="20"/>
              </w:rPr>
              <w:t xml:space="preserve">PERCENTAGE </w:t>
            </w:r>
          </w:p>
        </w:tc>
      </w:tr>
      <w:tr w:rsidR="0041093B" w:rsidRPr="001551AB" w14:paraId="07ED24FA" w14:textId="77777777" w:rsidTr="00F65546">
        <w:tc>
          <w:tcPr>
            <w:tcW w:w="939" w:type="dxa"/>
            <w:shd w:val="clear" w:color="auto" w:fill="auto"/>
          </w:tcPr>
          <w:p w14:paraId="42C40219" w14:textId="77777777" w:rsidR="0041093B" w:rsidRPr="001551AB" w:rsidRDefault="0041093B" w:rsidP="00F65546">
            <w:pPr>
              <w:autoSpaceDE w:val="0"/>
              <w:autoSpaceDN w:val="0"/>
              <w:adjustRightInd w:val="0"/>
              <w:spacing w:after="0" w:line="240" w:lineRule="auto"/>
              <w:rPr>
                <w:rFonts w:ascii="Times New Roman" w:eastAsia="Calibri" w:hAnsi="Times New Roman" w:cs="Times New Roman"/>
                <w:color w:val="000000"/>
                <w:sz w:val="20"/>
                <w:szCs w:val="20"/>
              </w:rPr>
            </w:pPr>
            <w:r w:rsidRPr="001551AB">
              <w:rPr>
                <w:rFonts w:ascii="Times New Roman" w:eastAsia="Calibri" w:hAnsi="Times New Roman" w:cs="Times New Roman"/>
                <w:color w:val="000000"/>
                <w:sz w:val="20"/>
                <w:szCs w:val="20"/>
              </w:rPr>
              <w:t>A</w:t>
            </w:r>
          </w:p>
        </w:tc>
        <w:tc>
          <w:tcPr>
            <w:tcW w:w="1606" w:type="dxa"/>
            <w:shd w:val="clear" w:color="auto" w:fill="auto"/>
          </w:tcPr>
          <w:p w14:paraId="74915EC2" w14:textId="77777777" w:rsidR="0041093B" w:rsidRPr="001551AB" w:rsidRDefault="0041093B" w:rsidP="00F65546">
            <w:pPr>
              <w:autoSpaceDE w:val="0"/>
              <w:autoSpaceDN w:val="0"/>
              <w:adjustRightInd w:val="0"/>
              <w:spacing w:after="0" w:line="240" w:lineRule="auto"/>
              <w:rPr>
                <w:rFonts w:ascii="Times New Roman" w:eastAsia="Calibri" w:hAnsi="Times New Roman" w:cs="Times New Roman"/>
                <w:color w:val="000000"/>
                <w:sz w:val="20"/>
                <w:szCs w:val="20"/>
              </w:rPr>
            </w:pPr>
            <w:r w:rsidRPr="001551AB">
              <w:rPr>
                <w:rFonts w:ascii="Times New Roman" w:eastAsia="Calibri" w:hAnsi="Times New Roman" w:cs="Times New Roman"/>
                <w:color w:val="000000"/>
                <w:sz w:val="20"/>
                <w:szCs w:val="20"/>
              </w:rPr>
              <w:t xml:space="preserve">93 – 100 </w:t>
            </w:r>
          </w:p>
        </w:tc>
      </w:tr>
      <w:tr w:rsidR="0041093B" w:rsidRPr="001551AB" w14:paraId="4E1AE1AC" w14:textId="77777777" w:rsidTr="00F65546">
        <w:tc>
          <w:tcPr>
            <w:tcW w:w="939" w:type="dxa"/>
            <w:shd w:val="clear" w:color="auto" w:fill="auto"/>
          </w:tcPr>
          <w:p w14:paraId="2FB03EE6" w14:textId="77777777" w:rsidR="0041093B" w:rsidRPr="001551AB" w:rsidRDefault="0041093B" w:rsidP="00F65546">
            <w:pPr>
              <w:autoSpaceDE w:val="0"/>
              <w:autoSpaceDN w:val="0"/>
              <w:adjustRightInd w:val="0"/>
              <w:spacing w:after="0" w:line="240" w:lineRule="auto"/>
              <w:rPr>
                <w:rFonts w:ascii="Times New Roman" w:eastAsia="Calibri" w:hAnsi="Times New Roman" w:cs="Times New Roman"/>
                <w:color w:val="000000"/>
                <w:sz w:val="20"/>
                <w:szCs w:val="20"/>
              </w:rPr>
            </w:pPr>
            <w:r w:rsidRPr="001551AB">
              <w:rPr>
                <w:rFonts w:ascii="Times New Roman" w:eastAsia="Calibri" w:hAnsi="Times New Roman" w:cs="Times New Roman"/>
                <w:color w:val="000000"/>
                <w:sz w:val="20"/>
                <w:szCs w:val="20"/>
              </w:rPr>
              <w:t>B</w:t>
            </w:r>
          </w:p>
        </w:tc>
        <w:tc>
          <w:tcPr>
            <w:tcW w:w="1606" w:type="dxa"/>
            <w:shd w:val="clear" w:color="auto" w:fill="auto"/>
          </w:tcPr>
          <w:p w14:paraId="1769BA40" w14:textId="77777777" w:rsidR="0041093B" w:rsidRPr="001551AB" w:rsidRDefault="0041093B" w:rsidP="00F65546">
            <w:pPr>
              <w:autoSpaceDE w:val="0"/>
              <w:autoSpaceDN w:val="0"/>
              <w:adjustRightInd w:val="0"/>
              <w:spacing w:after="0" w:line="240" w:lineRule="auto"/>
              <w:rPr>
                <w:rFonts w:ascii="Times New Roman" w:eastAsia="Calibri" w:hAnsi="Times New Roman" w:cs="Times New Roman"/>
                <w:color w:val="000000"/>
                <w:sz w:val="20"/>
                <w:szCs w:val="20"/>
              </w:rPr>
            </w:pPr>
            <w:r w:rsidRPr="001551AB">
              <w:rPr>
                <w:rFonts w:ascii="Times New Roman" w:eastAsia="Calibri" w:hAnsi="Times New Roman" w:cs="Times New Roman"/>
                <w:color w:val="000000"/>
                <w:sz w:val="20"/>
                <w:szCs w:val="20"/>
              </w:rPr>
              <w:t xml:space="preserve">85 - 92 </w:t>
            </w:r>
          </w:p>
        </w:tc>
      </w:tr>
      <w:tr w:rsidR="0041093B" w:rsidRPr="001551AB" w14:paraId="581F88B0" w14:textId="77777777" w:rsidTr="00F65546">
        <w:tc>
          <w:tcPr>
            <w:tcW w:w="939" w:type="dxa"/>
            <w:shd w:val="clear" w:color="auto" w:fill="auto"/>
          </w:tcPr>
          <w:p w14:paraId="785054B4" w14:textId="77777777" w:rsidR="0041093B" w:rsidRPr="001551AB" w:rsidRDefault="0041093B" w:rsidP="00F65546">
            <w:pPr>
              <w:autoSpaceDE w:val="0"/>
              <w:autoSpaceDN w:val="0"/>
              <w:adjustRightInd w:val="0"/>
              <w:spacing w:after="0" w:line="240" w:lineRule="auto"/>
              <w:rPr>
                <w:rFonts w:ascii="Times New Roman" w:eastAsia="Calibri" w:hAnsi="Times New Roman" w:cs="Times New Roman"/>
                <w:color w:val="000000"/>
                <w:sz w:val="20"/>
                <w:szCs w:val="20"/>
              </w:rPr>
            </w:pPr>
            <w:r w:rsidRPr="001551AB">
              <w:rPr>
                <w:rFonts w:ascii="Times New Roman" w:eastAsia="Calibri" w:hAnsi="Times New Roman" w:cs="Times New Roman"/>
                <w:color w:val="000000"/>
                <w:sz w:val="20"/>
                <w:szCs w:val="20"/>
              </w:rPr>
              <w:t>C</w:t>
            </w:r>
          </w:p>
        </w:tc>
        <w:tc>
          <w:tcPr>
            <w:tcW w:w="1606" w:type="dxa"/>
            <w:shd w:val="clear" w:color="auto" w:fill="auto"/>
          </w:tcPr>
          <w:p w14:paraId="3CCE79B2" w14:textId="77777777" w:rsidR="0041093B" w:rsidRPr="001551AB" w:rsidRDefault="0041093B" w:rsidP="00F65546">
            <w:pPr>
              <w:autoSpaceDE w:val="0"/>
              <w:autoSpaceDN w:val="0"/>
              <w:adjustRightInd w:val="0"/>
              <w:spacing w:after="0" w:line="240" w:lineRule="auto"/>
              <w:rPr>
                <w:rFonts w:ascii="Times New Roman" w:eastAsia="Calibri" w:hAnsi="Times New Roman" w:cs="Times New Roman"/>
                <w:color w:val="000000"/>
                <w:sz w:val="20"/>
                <w:szCs w:val="20"/>
              </w:rPr>
            </w:pPr>
            <w:r w:rsidRPr="001551AB">
              <w:rPr>
                <w:rFonts w:ascii="Times New Roman" w:eastAsia="Calibri" w:hAnsi="Times New Roman" w:cs="Times New Roman"/>
                <w:color w:val="000000"/>
                <w:sz w:val="20"/>
                <w:szCs w:val="20"/>
              </w:rPr>
              <w:t>77 - 84</w:t>
            </w:r>
          </w:p>
        </w:tc>
      </w:tr>
      <w:tr w:rsidR="0041093B" w:rsidRPr="001551AB" w14:paraId="431190CF" w14:textId="77777777" w:rsidTr="00F65546">
        <w:tc>
          <w:tcPr>
            <w:tcW w:w="939" w:type="dxa"/>
            <w:shd w:val="clear" w:color="auto" w:fill="auto"/>
          </w:tcPr>
          <w:p w14:paraId="4CCBBEC6" w14:textId="77777777" w:rsidR="0041093B" w:rsidRPr="001551AB" w:rsidRDefault="0041093B" w:rsidP="00F65546">
            <w:pPr>
              <w:autoSpaceDE w:val="0"/>
              <w:autoSpaceDN w:val="0"/>
              <w:adjustRightInd w:val="0"/>
              <w:spacing w:after="0" w:line="240" w:lineRule="auto"/>
              <w:rPr>
                <w:rFonts w:ascii="Times New Roman" w:eastAsia="Calibri" w:hAnsi="Times New Roman" w:cs="Times New Roman"/>
                <w:color w:val="000000"/>
                <w:sz w:val="20"/>
                <w:szCs w:val="20"/>
              </w:rPr>
            </w:pPr>
            <w:r w:rsidRPr="001551AB">
              <w:rPr>
                <w:rFonts w:ascii="Times New Roman" w:eastAsia="Calibri" w:hAnsi="Times New Roman" w:cs="Times New Roman"/>
                <w:color w:val="000000"/>
                <w:sz w:val="20"/>
                <w:szCs w:val="20"/>
              </w:rPr>
              <w:t>D</w:t>
            </w:r>
          </w:p>
        </w:tc>
        <w:tc>
          <w:tcPr>
            <w:tcW w:w="1606" w:type="dxa"/>
            <w:shd w:val="clear" w:color="auto" w:fill="auto"/>
          </w:tcPr>
          <w:p w14:paraId="3F628EEB" w14:textId="77777777" w:rsidR="0041093B" w:rsidRPr="001551AB" w:rsidRDefault="0041093B" w:rsidP="00F65546">
            <w:pPr>
              <w:autoSpaceDE w:val="0"/>
              <w:autoSpaceDN w:val="0"/>
              <w:adjustRightInd w:val="0"/>
              <w:spacing w:after="0" w:line="240" w:lineRule="auto"/>
              <w:rPr>
                <w:rFonts w:ascii="Times New Roman" w:eastAsia="Calibri" w:hAnsi="Times New Roman" w:cs="Times New Roman"/>
                <w:color w:val="000000"/>
                <w:sz w:val="20"/>
                <w:szCs w:val="20"/>
              </w:rPr>
            </w:pPr>
            <w:r w:rsidRPr="001551AB">
              <w:rPr>
                <w:rFonts w:ascii="Times New Roman" w:eastAsia="Calibri" w:hAnsi="Times New Roman" w:cs="Times New Roman"/>
                <w:color w:val="000000"/>
                <w:sz w:val="20"/>
                <w:szCs w:val="20"/>
              </w:rPr>
              <w:t>60 – 76</w:t>
            </w:r>
          </w:p>
        </w:tc>
      </w:tr>
      <w:tr w:rsidR="0041093B" w:rsidRPr="001551AB" w14:paraId="6F880306" w14:textId="77777777" w:rsidTr="00F65546">
        <w:tc>
          <w:tcPr>
            <w:tcW w:w="939" w:type="dxa"/>
            <w:shd w:val="clear" w:color="auto" w:fill="auto"/>
          </w:tcPr>
          <w:p w14:paraId="13ED1AF6" w14:textId="77777777" w:rsidR="0041093B" w:rsidRPr="001551AB" w:rsidRDefault="0041093B" w:rsidP="00F65546">
            <w:pPr>
              <w:autoSpaceDE w:val="0"/>
              <w:autoSpaceDN w:val="0"/>
              <w:adjustRightInd w:val="0"/>
              <w:spacing w:after="0" w:line="240" w:lineRule="auto"/>
              <w:rPr>
                <w:rFonts w:ascii="Times New Roman" w:eastAsia="Calibri" w:hAnsi="Times New Roman" w:cs="Times New Roman"/>
                <w:color w:val="000000"/>
                <w:sz w:val="20"/>
                <w:szCs w:val="20"/>
              </w:rPr>
            </w:pPr>
            <w:r w:rsidRPr="001551AB">
              <w:rPr>
                <w:rFonts w:ascii="Times New Roman" w:eastAsia="Calibri" w:hAnsi="Times New Roman" w:cs="Times New Roman"/>
                <w:color w:val="000000"/>
                <w:sz w:val="20"/>
                <w:szCs w:val="20"/>
              </w:rPr>
              <w:t>F</w:t>
            </w:r>
          </w:p>
        </w:tc>
        <w:tc>
          <w:tcPr>
            <w:tcW w:w="1606" w:type="dxa"/>
            <w:shd w:val="clear" w:color="auto" w:fill="auto"/>
          </w:tcPr>
          <w:p w14:paraId="0A3006F8" w14:textId="77777777" w:rsidR="0041093B" w:rsidRPr="001551AB" w:rsidRDefault="0041093B" w:rsidP="00F65546">
            <w:pPr>
              <w:autoSpaceDE w:val="0"/>
              <w:autoSpaceDN w:val="0"/>
              <w:adjustRightInd w:val="0"/>
              <w:spacing w:after="0" w:line="240" w:lineRule="auto"/>
              <w:rPr>
                <w:rFonts w:ascii="Times New Roman" w:eastAsia="Calibri" w:hAnsi="Times New Roman" w:cs="Times New Roman"/>
                <w:color w:val="000000"/>
                <w:sz w:val="20"/>
                <w:szCs w:val="20"/>
              </w:rPr>
            </w:pPr>
            <w:r w:rsidRPr="001551AB">
              <w:rPr>
                <w:rFonts w:ascii="Times New Roman" w:eastAsia="Calibri" w:hAnsi="Times New Roman" w:cs="Times New Roman"/>
                <w:color w:val="000000"/>
                <w:sz w:val="20"/>
                <w:szCs w:val="20"/>
              </w:rPr>
              <w:t xml:space="preserve">59 and </w:t>
            </w:r>
            <w:proofErr w:type="gramStart"/>
            <w:r w:rsidRPr="001551AB">
              <w:rPr>
                <w:rFonts w:ascii="Times New Roman" w:eastAsia="Calibri" w:hAnsi="Times New Roman" w:cs="Times New Roman"/>
                <w:color w:val="000000"/>
                <w:sz w:val="20"/>
                <w:szCs w:val="20"/>
              </w:rPr>
              <w:t>Below</w:t>
            </w:r>
            <w:proofErr w:type="gramEnd"/>
            <w:r w:rsidRPr="001551AB">
              <w:rPr>
                <w:rFonts w:ascii="Times New Roman" w:eastAsia="Calibri" w:hAnsi="Times New Roman" w:cs="Times New Roman"/>
                <w:color w:val="000000"/>
                <w:sz w:val="20"/>
                <w:szCs w:val="20"/>
              </w:rPr>
              <w:t xml:space="preserve"> </w:t>
            </w:r>
          </w:p>
        </w:tc>
      </w:tr>
    </w:tbl>
    <w:p w14:paraId="4FE90074" w14:textId="77777777" w:rsidR="0041093B" w:rsidRPr="001551AB" w:rsidRDefault="0041093B" w:rsidP="0041093B">
      <w:pPr>
        <w:autoSpaceDE w:val="0"/>
        <w:autoSpaceDN w:val="0"/>
        <w:adjustRightInd w:val="0"/>
        <w:spacing w:after="0" w:line="240" w:lineRule="auto"/>
        <w:rPr>
          <w:rFonts w:ascii="Times New Roman" w:eastAsia="Calibri" w:hAnsi="Times New Roman" w:cs="Times New Roman"/>
          <w:color w:val="000000"/>
          <w:sz w:val="20"/>
          <w:szCs w:val="20"/>
        </w:rPr>
      </w:pPr>
    </w:p>
    <w:p w14:paraId="38C344F9" w14:textId="77777777" w:rsidR="0041093B" w:rsidRPr="001551AB" w:rsidRDefault="0041093B" w:rsidP="00836E69">
      <w:pPr>
        <w:numPr>
          <w:ilvl w:val="0"/>
          <w:numId w:val="26"/>
        </w:numPr>
        <w:pBdr>
          <w:top w:val="single" w:sz="4" w:space="1" w:color="auto"/>
          <w:left w:val="single" w:sz="4" w:space="4" w:color="auto"/>
          <w:bottom w:val="single" w:sz="4" w:space="1" w:color="auto"/>
          <w:right w:val="single" w:sz="4" w:space="0" w:color="auto"/>
        </w:pBdr>
        <w:autoSpaceDE w:val="0"/>
        <w:autoSpaceDN w:val="0"/>
        <w:adjustRightInd w:val="0"/>
        <w:spacing w:after="38" w:line="240" w:lineRule="auto"/>
        <w:rPr>
          <w:rFonts w:ascii="Times New Roman" w:eastAsia="Calibri" w:hAnsi="Times New Roman" w:cs="Times New Roman"/>
          <w:color w:val="000000"/>
          <w:sz w:val="20"/>
          <w:szCs w:val="20"/>
        </w:rPr>
      </w:pPr>
      <w:r w:rsidRPr="001551AB">
        <w:rPr>
          <w:rFonts w:ascii="Times New Roman" w:eastAsia="Calibri" w:hAnsi="Times New Roman" w:cs="Times New Roman"/>
          <w:color w:val="000000"/>
          <w:sz w:val="20"/>
          <w:szCs w:val="20"/>
        </w:rPr>
        <w:t xml:space="preserve">A grade of “A” indicates clearly superior work in every area of evaluation. </w:t>
      </w:r>
    </w:p>
    <w:p w14:paraId="3639CE56" w14:textId="77777777" w:rsidR="0041093B" w:rsidRPr="001551AB" w:rsidRDefault="0041093B" w:rsidP="00836E69">
      <w:pPr>
        <w:numPr>
          <w:ilvl w:val="0"/>
          <w:numId w:val="26"/>
        </w:numPr>
        <w:pBdr>
          <w:top w:val="single" w:sz="4" w:space="1" w:color="auto"/>
          <w:left w:val="single" w:sz="4" w:space="4" w:color="auto"/>
          <w:bottom w:val="single" w:sz="4" w:space="1" w:color="auto"/>
          <w:right w:val="single" w:sz="4" w:space="0" w:color="auto"/>
        </w:pBdr>
        <w:autoSpaceDE w:val="0"/>
        <w:autoSpaceDN w:val="0"/>
        <w:adjustRightInd w:val="0"/>
        <w:spacing w:after="38" w:line="240" w:lineRule="auto"/>
        <w:rPr>
          <w:rFonts w:ascii="Times New Roman" w:eastAsia="Calibri" w:hAnsi="Times New Roman" w:cs="Times New Roman"/>
          <w:color w:val="000000"/>
          <w:sz w:val="20"/>
          <w:szCs w:val="20"/>
        </w:rPr>
      </w:pPr>
      <w:r w:rsidRPr="001551AB">
        <w:rPr>
          <w:rFonts w:ascii="Times New Roman" w:eastAsia="Calibri" w:hAnsi="Times New Roman" w:cs="Times New Roman"/>
          <w:color w:val="000000"/>
          <w:sz w:val="20"/>
          <w:szCs w:val="20"/>
        </w:rPr>
        <w:t xml:space="preserve">A grade of “B” indicates competency in all areas of evaluation plus superior work in some areas of evaluation. </w:t>
      </w:r>
    </w:p>
    <w:p w14:paraId="62AD96D3" w14:textId="77777777" w:rsidR="0041093B" w:rsidRPr="001551AB" w:rsidRDefault="0041093B" w:rsidP="00836E69">
      <w:pPr>
        <w:numPr>
          <w:ilvl w:val="0"/>
          <w:numId w:val="26"/>
        </w:numPr>
        <w:pBdr>
          <w:top w:val="single" w:sz="4" w:space="1" w:color="auto"/>
          <w:left w:val="single" w:sz="4" w:space="4" w:color="auto"/>
          <w:bottom w:val="single" w:sz="4" w:space="1" w:color="auto"/>
          <w:right w:val="single" w:sz="4" w:space="0" w:color="auto"/>
        </w:pBdr>
        <w:autoSpaceDE w:val="0"/>
        <w:autoSpaceDN w:val="0"/>
        <w:adjustRightInd w:val="0"/>
        <w:spacing w:after="38" w:line="240" w:lineRule="auto"/>
        <w:rPr>
          <w:rFonts w:ascii="Times New Roman" w:eastAsia="Calibri" w:hAnsi="Times New Roman" w:cs="Times New Roman"/>
          <w:color w:val="000000"/>
          <w:sz w:val="20"/>
          <w:szCs w:val="20"/>
        </w:rPr>
      </w:pPr>
      <w:r w:rsidRPr="001551AB">
        <w:rPr>
          <w:rFonts w:ascii="Times New Roman" w:eastAsia="Calibri" w:hAnsi="Times New Roman" w:cs="Times New Roman"/>
          <w:color w:val="000000"/>
          <w:sz w:val="20"/>
          <w:szCs w:val="20"/>
        </w:rPr>
        <w:t xml:space="preserve">A grade of “C” indicates competency in all areas of evaluation. </w:t>
      </w:r>
    </w:p>
    <w:p w14:paraId="388017D6" w14:textId="77777777" w:rsidR="0041093B" w:rsidRPr="001551AB" w:rsidRDefault="0041093B" w:rsidP="00836E69">
      <w:pPr>
        <w:numPr>
          <w:ilvl w:val="0"/>
          <w:numId w:val="26"/>
        </w:numPr>
        <w:pBdr>
          <w:top w:val="single" w:sz="4" w:space="1" w:color="auto"/>
          <w:left w:val="single" w:sz="4" w:space="4" w:color="auto"/>
          <w:bottom w:val="single" w:sz="4" w:space="1" w:color="auto"/>
          <w:right w:val="single" w:sz="4" w:space="0" w:color="auto"/>
        </w:pBdr>
        <w:autoSpaceDE w:val="0"/>
        <w:autoSpaceDN w:val="0"/>
        <w:adjustRightInd w:val="0"/>
        <w:spacing w:after="38" w:line="240" w:lineRule="auto"/>
        <w:rPr>
          <w:rFonts w:ascii="Times New Roman" w:eastAsia="Calibri" w:hAnsi="Times New Roman" w:cs="Times New Roman"/>
          <w:color w:val="000000"/>
          <w:sz w:val="20"/>
          <w:szCs w:val="20"/>
        </w:rPr>
      </w:pPr>
      <w:r w:rsidRPr="001551AB">
        <w:rPr>
          <w:rFonts w:ascii="Times New Roman" w:eastAsia="Calibri" w:hAnsi="Times New Roman" w:cs="Times New Roman"/>
          <w:color w:val="000000"/>
          <w:sz w:val="20"/>
          <w:szCs w:val="20"/>
        </w:rPr>
        <w:t xml:space="preserve">A grade of “D” indicates clear problems in several areas of evaluation. </w:t>
      </w:r>
    </w:p>
    <w:p w14:paraId="251F37E6" w14:textId="77777777" w:rsidR="0041093B" w:rsidRPr="001551AB" w:rsidRDefault="0041093B" w:rsidP="00836E69">
      <w:pPr>
        <w:numPr>
          <w:ilvl w:val="0"/>
          <w:numId w:val="26"/>
        </w:num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Times New Roman" w:eastAsia="Calibri" w:hAnsi="Times New Roman" w:cs="Times New Roman"/>
          <w:color w:val="000000"/>
          <w:sz w:val="20"/>
          <w:szCs w:val="20"/>
        </w:rPr>
      </w:pPr>
      <w:r w:rsidRPr="001551AB">
        <w:rPr>
          <w:rFonts w:ascii="Times New Roman" w:eastAsia="Calibri" w:hAnsi="Times New Roman" w:cs="Times New Roman"/>
          <w:color w:val="000000"/>
          <w:sz w:val="20"/>
          <w:szCs w:val="20"/>
        </w:rPr>
        <w:t xml:space="preserve">A grade of “F” indicates clear problems in most or all areas of evaluation. </w:t>
      </w:r>
      <w:bookmarkStart w:id="2" w:name="Academic_Misconduct"/>
      <w:bookmarkEnd w:id="2"/>
    </w:p>
    <w:p w14:paraId="39B02D26" w14:textId="77777777" w:rsidR="0041093B" w:rsidRPr="001551AB" w:rsidRDefault="0041093B" w:rsidP="0041093B">
      <w:pPr>
        <w:spacing w:after="0" w:line="240" w:lineRule="auto"/>
        <w:outlineLvl w:val="2"/>
        <w:rPr>
          <w:rFonts w:ascii="Times New Roman" w:eastAsia="Times New Roman" w:hAnsi="Times New Roman" w:cs="Times New Roman"/>
          <w:b/>
          <w:bCs/>
          <w:caps/>
          <w:color w:val="000000"/>
          <w:sz w:val="20"/>
          <w:szCs w:val="20"/>
        </w:rPr>
      </w:pPr>
    </w:p>
    <w:p w14:paraId="3101658E" w14:textId="77777777" w:rsidR="00D83F7A" w:rsidRDefault="00D83F7A" w:rsidP="00D83F7A">
      <w:pPr>
        <w:rPr>
          <w:b/>
          <w:u w:val="single"/>
        </w:rPr>
      </w:pPr>
    </w:p>
    <w:p w14:paraId="1EF6595F" w14:textId="77777777" w:rsidR="00D83F7A" w:rsidRPr="007F3298" w:rsidRDefault="00D83F7A" w:rsidP="00D83F7A">
      <w:pPr>
        <w:rPr>
          <w:b/>
          <w:u w:val="single"/>
        </w:rPr>
      </w:pPr>
      <w:r w:rsidRPr="007F3298">
        <w:rPr>
          <w:b/>
          <w:u w:val="single"/>
        </w:rPr>
        <w:t>Evaluation Methods:</w:t>
      </w:r>
    </w:p>
    <w:p w14:paraId="6BCF4D27" w14:textId="77777777" w:rsidR="00D83F7A" w:rsidRPr="007F3298" w:rsidRDefault="00D83F7A" w:rsidP="00D83F7A">
      <w:pPr>
        <w:pStyle w:val="EndnoteText"/>
        <w:rPr>
          <w:b/>
          <w:i/>
          <w:szCs w:val="24"/>
        </w:rPr>
      </w:pPr>
      <w:r w:rsidRPr="007F3298">
        <w:rPr>
          <w:b/>
          <w:i/>
          <w:szCs w:val="24"/>
        </w:rPr>
        <w:t>Grading Policy:</w:t>
      </w:r>
    </w:p>
    <w:p w14:paraId="0ACFC17D" w14:textId="77777777" w:rsidR="00D83F7A" w:rsidRDefault="00D83F7A" w:rsidP="00D83F7A">
      <w:pPr>
        <w:pStyle w:val="EndnoteText"/>
        <w:rPr>
          <w:szCs w:val="24"/>
        </w:rPr>
      </w:pPr>
      <w:r w:rsidRPr="007F3298">
        <w:rPr>
          <w:szCs w:val="24"/>
        </w:rPr>
        <w:t xml:space="preserve">Please review all requirements listed in the </w:t>
      </w:r>
      <w:r w:rsidRPr="007F3298">
        <w:rPr>
          <w:b/>
          <w:i/>
          <w:szCs w:val="24"/>
        </w:rPr>
        <w:t>Manual of Clinical Performance</w:t>
      </w:r>
      <w:r w:rsidRPr="007F3298">
        <w:rPr>
          <w:szCs w:val="24"/>
        </w:rPr>
        <w:t xml:space="preserve"> carefully.  This information explains how skills performance examination </w:t>
      </w:r>
      <w:r>
        <w:rPr>
          <w:szCs w:val="24"/>
        </w:rPr>
        <w:t xml:space="preserve">for this course is determined.  </w:t>
      </w:r>
    </w:p>
    <w:p w14:paraId="5F3E96AD" w14:textId="77777777" w:rsidR="00D83F7A" w:rsidRDefault="00D83F7A" w:rsidP="00D83F7A"/>
    <w:p w14:paraId="7F274283" w14:textId="4D41AD11" w:rsidR="00D83F7A" w:rsidRPr="002D6620" w:rsidRDefault="00D83F7A" w:rsidP="00D83F7A">
      <w:r w:rsidRPr="002D6620">
        <w:t xml:space="preserve">Course objectives and end-of-program student learning outcomes will be met via the following:  </w:t>
      </w:r>
    </w:p>
    <w:p w14:paraId="228DB0B9" w14:textId="69D7A051" w:rsidR="0042632E" w:rsidRPr="000E3A14" w:rsidRDefault="0042632E" w:rsidP="006C4EB9">
      <w:pPr>
        <w:numPr>
          <w:ilvl w:val="0"/>
          <w:numId w:val="36"/>
        </w:numPr>
        <w:contextualSpacing/>
      </w:pPr>
      <w:r w:rsidRPr="000E3A14">
        <w:t>Students are expected to attend class on campus as scheduled</w:t>
      </w:r>
      <w:r w:rsidR="0032251B" w:rsidRPr="000E3A14">
        <w:t xml:space="preserve"> unless MDC issues guidelines for strictly remote learning.</w:t>
      </w:r>
    </w:p>
    <w:p w14:paraId="202F895D" w14:textId="5F7427D4" w:rsidR="00D83F7A" w:rsidRPr="000E3A14" w:rsidRDefault="0032251B" w:rsidP="006C4EB9">
      <w:pPr>
        <w:numPr>
          <w:ilvl w:val="0"/>
          <w:numId w:val="36"/>
        </w:numPr>
        <w:contextualSpacing/>
      </w:pPr>
      <w:r w:rsidRPr="000E3A14">
        <w:t>If the College moves to strictly remote learning, o</w:t>
      </w:r>
      <w:r w:rsidR="00D83F7A" w:rsidRPr="000E3A14">
        <w:t>nline sessions will be conducted by the instructor through Blackboard Collaborate Ultra.</w:t>
      </w:r>
    </w:p>
    <w:p w14:paraId="5AB56C4E" w14:textId="6C5D0AAA" w:rsidR="00D83F7A" w:rsidRPr="000E3A14" w:rsidRDefault="00D83F7A" w:rsidP="006C4EB9">
      <w:pPr>
        <w:numPr>
          <w:ilvl w:val="0"/>
          <w:numId w:val="36"/>
        </w:numPr>
        <w:contextualSpacing/>
      </w:pPr>
      <w:r w:rsidRPr="000E3A14">
        <w:t>Students must be present and participate in all sessions</w:t>
      </w:r>
      <w:r w:rsidR="002A4E3F" w:rsidRPr="000E3A14">
        <w:t xml:space="preserve"> (students will practice skills in lab with instructor)</w:t>
      </w:r>
    </w:p>
    <w:p w14:paraId="7D08DD06" w14:textId="77777777" w:rsidR="00D83F7A" w:rsidRPr="000E3A14" w:rsidRDefault="00D83F7A" w:rsidP="006C4EB9">
      <w:pPr>
        <w:numPr>
          <w:ilvl w:val="0"/>
          <w:numId w:val="36"/>
        </w:numPr>
        <w:contextualSpacing/>
      </w:pPr>
      <w:r w:rsidRPr="000E3A14">
        <w:t>Students must complete the ATI Skills modules (including pre-test, skill overview and video, and post-test) as assigned in the course calendar.</w:t>
      </w:r>
    </w:p>
    <w:p w14:paraId="58143693" w14:textId="7A6A101D" w:rsidR="00D83F7A" w:rsidRPr="002206DF" w:rsidRDefault="00D83F7A" w:rsidP="006C4EB9">
      <w:pPr>
        <w:numPr>
          <w:ilvl w:val="0"/>
          <w:numId w:val="36"/>
        </w:numPr>
        <w:contextualSpacing/>
        <w:rPr>
          <w:i/>
          <w:iCs/>
          <w:highlight w:val="yellow"/>
        </w:rPr>
      </w:pPr>
      <w:r w:rsidRPr="000E3A14">
        <w:rPr>
          <w:b/>
          <w:bCs/>
          <w:i/>
          <w:iCs/>
          <w:highlight w:val="yellow"/>
        </w:rPr>
        <w:t xml:space="preserve">The student </w:t>
      </w:r>
      <w:r w:rsidR="000E3A14" w:rsidRPr="000E3A14">
        <w:rPr>
          <w:b/>
          <w:bCs/>
          <w:i/>
          <w:iCs/>
          <w:highlight w:val="yellow"/>
        </w:rPr>
        <w:t xml:space="preserve">is </w:t>
      </w:r>
      <w:r w:rsidR="0032251B" w:rsidRPr="000E3A14">
        <w:rPr>
          <w:b/>
          <w:bCs/>
          <w:i/>
          <w:iCs/>
          <w:highlight w:val="yellow"/>
        </w:rPr>
        <w:t xml:space="preserve">expected to </w:t>
      </w:r>
      <w:r w:rsidRPr="000E3A14">
        <w:rPr>
          <w:b/>
          <w:bCs/>
          <w:i/>
          <w:iCs/>
          <w:highlight w:val="yellow"/>
        </w:rPr>
        <w:t>achieve a passing grade (</w:t>
      </w:r>
      <w:r w:rsidRPr="000E3A14">
        <w:rPr>
          <w:b/>
          <w:bCs/>
          <w:i/>
          <w:iCs/>
          <w:highlight w:val="yellow"/>
          <w:u w:val="single"/>
        </w:rPr>
        <w:t>&gt;</w:t>
      </w:r>
      <w:r w:rsidRPr="000E3A14">
        <w:rPr>
          <w:b/>
          <w:bCs/>
          <w:i/>
          <w:iCs/>
          <w:highlight w:val="yellow"/>
        </w:rPr>
        <w:t xml:space="preserve"> 77%) in each Skill </w:t>
      </w:r>
      <w:r w:rsidR="000E3A14">
        <w:rPr>
          <w:b/>
          <w:bCs/>
          <w:i/>
          <w:iCs/>
          <w:highlight w:val="yellow"/>
        </w:rPr>
        <w:t>M</w:t>
      </w:r>
      <w:r w:rsidRPr="000E3A14">
        <w:rPr>
          <w:b/>
          <w:bCs/>
          <w:i/>
          <w:iCs/>
          <w:highlight w:val="yellow"/>
        </w:rPr>
        <w:t>odule</w:t>
      </w:r>
      <w:r w:rsidR="0032251B" w:rsidRPr="000E3A14">
        <w:rPr>
          <w:b/>
          <w:bCs/>
          <w:i/>
          <w:iCs/>
          <w:highlight w:val="yellow"/>
        </w:rPr>
        <w:t xml:space="preserve"> to demonstrate competency. The grade will reflect the level achieved by due date.</w:t>
      </w:r>
    </w:p>
    <w:p w14:paraId="1A2F4C5D" w14:textId="77777777" w:rsidR="000E3A14" w:rsidRDefault="000E3A14" w:rsidP="0042632E">
      <w:pPr>
        <w:rPr>
          <w:b/>
          <w:bCs/>
        </w:rPr>
      </w:pPr>
    </w:p>
    <w:p w14:paraId="49E5A969" w14:textId="59EDFDD2" w:rsidR="00D83F7A" w:rsidRPr="0042632E" w:rsidRDefault="00D83F7A" w:rsidP="0042632E">
      <w:pPr>
        <w:rPr>
          <w:b/>
          <w:bCs/>
        </w:rPr>
      </w:pPr>
      <w:r w:rsidRPr="0042632E">
        <w:rPr>
          <w:b/>
          <w:bCs/>
        </w:rPr>
        <w:t xml:space="preserve">NETIQUETTE POLICY </w:t>
      </w:r>
    </w:p>
    <w:p w14:paraId="4855FF47" w14:textId="7AB54F33" w:rsidR="00D83F7A" w:rsidRPr="0032251B" w:rsidRDefault="00D83F7A" w:rsidP="0032251B">
      <w:pPr>
        <w:pStyle w:val="ListParagraph"/>
        <w:shd w:val="clear" w:color="auto" w:fill="FFFFFF"/>
        <w:textAlignment w:val="baseline"/>
        <w:rPr>
          <w:rFonts w:cstheme="minorHAnsi"/>
          <w:color w:val="A6A6A6"/>
        </w:rPr>
      </w:pPr>
      <w:r w:rsidRPr="0032251B">
        <w:rPr>
          <w:rFonts w:cstheme="minorHAnsi"/>
          <w:color w:val="666666"/>
        </w:rPr>
        <w:t xml:space="preserve">Netiquette, or network etiquette, is concerned with the "proper" way to communicate in an online environment. While it can be argued that standards of behavior may be different in the virtual world, they certainly should not be lower. </w:t>
      </w:r>
      <w:r w:rsidR="0032251B" w:rsidRPr="0032251B">
        <w:rPr>
          <w:rFonts w:cstheme="minorHAnsi"/>
          <w:color w:val="333333"/>
          <w:shd w:val="clear" w:color="auto" w:fill="FFFFFF"/>
        </w:rPr>
        <w:t>You should do your best to act within the laws and ethical manners of society whenever you inhabit "cyberspace." </w:t>
      </w:r>
    </w:p>
    <w:p w14:paraId="61F90CE7" w14:textId="77777777" w:rsidR="0032251B" w:rsidRPr="0032251B" w:rsidRDefault="0032251B" w:rsidP="0032251B">
      <w:pPr>
        <w:rPr>
          <w:b/>
        </w:rPr>
      </w:pPr>
      <w:r w:rsidRPr="0032251B">
        <w:rPr>
          <w:b/>
        </w:rPr>
        <w:t xml:space="preserve">Please review the guidelines at: </w:t>
      </w:r>
    </w:p>
    <w:p w14:paraId="262F2488" w14:textId="330BAD03" w:rsidR="00D83F7A" w:rsidRPr="0032251B" w:rsidRDefault="00D83F7A" w:rsidP="0032251B">
      <w:pPr>
        <w:rPr>
          <w:b/>
        </w:rPr>
      </w:pPr>
      <w:r w:rsidRPr="0032251B">
        <w:rPr>
          <w:b/>
        </w:rPr>
        <w:t>https://mdc.edu/remote-learning-students/remote-learning-strategies/netiquette/</w:t>
      </w:r>
    </w:p>
    <w:p w14:paraId="244135DF" w14:textId="77777777" w:rsidR="00D83F7A" w:rsidRPr="002E59A5" w:rsidRDefault="00D83F7A" w:rsidP="00D83F7A">
      <w:pPr>
        <w:rPr>
          <w:bCs/>
          <w:i/>
          <w:iCs/>
        </w:rPr>
      </w:pPr>
      <w:r w:rsidRPr="002E59A5">
        <w:rPr>
          <w:rFonts w:eastAsia="Calibri"/>
          <w:b/>
          <w:bCs/>
          <w:i/>
          <w:iCs/>
        </w:rPr>
        <w:t>ATI SKILLS MODULES/</w:t>
      </w:r>
      <w:r w:rsidRPr="002E59A5">
        <w:rPr>
          <w:b/>
          <w:i/>
          <w:iCs/>
        </w:rPr>
        <w:t>VIDEOS CASE STUDIES</w:t>
      </w:r>
      <w:r>
        <w:rPr>
          <w:b/>
          <w:i/>
          <w:iCs/>
        </w:rPr>
        <w:t>:</w:t>
      </w:r>
    </w:p>
    <w:p w14:paraId="74BC7F55" w14:textId="77777777" w:rsidR="00D83F7A" w:rsidRPr="002D6620" w:rsidRDefault="00D83F7A" w:rsidP="006C4EB9">
      <w:pPr>
        <w:numPr>
          <w:ilvl w:val="0"/>
          <w:numId w:val="33"/>
        </w:numPr>
        <w:contextualSpacing/>
        <w:rPr>
          <w:rFonts w:eastAsia="Calibri"/>
        </w:rPr>
      </w:pPr>
      <w:r w:rsidRPr="002D6620">
        <w:rPr>
          <w:rFonts w:eastAsia="Calibri"/>
        </w:rPr>
        <w:t xml:space="preserve">Students should expect to spend an hour completing a review of the tutorial, including the overview, step-by-step viewing, and accepted practice components of the module. </w:t>
      </w:r>
    </w:p>
    <w:p w14:paraId="7E6DD01E" w14:textId="77777777" w:rsidR="00D83F7A" w:rsidRPr="002D6620" w:rsidRDefault="00D83F7A" w:rsidP="006C4EB9">
      <w:pPr>
        <w:numPr>
          <w:ilvl w:val="0"/>
          <w:numId w:val="33"/>
        </w:numPr>
        <w:contextualSpacing/>
        <w:rPr>
          <w:rFonts w:eastAsia="Calibri"/>
        </w:rPr>
      </w:pPr>
      <w:r w:rsidRPr="002D6620">
        <w:rPr>
          <w:rFonts w:eastAsia="Calibri"/>
        </w:rPr>
        <w:t xml:space="preserve">Review of the practice challenges, evidence-based practice information, and frequently asked questions requires an additional hour. </w:t>
      </w:r>
    </w:p>
    <w:p w14:paraId="55D612FF" w14:textId="5E4FAD3E" w:rsidR="00D83F7A" w:rsidRPr="000E3A14" w:rsidRDefault="00D83F7A" w:rsidP="006C4EB9">
      <w:pPr>
        <w:numPr>
          <w:ilvl w:val="0"/>
          <w:numId w:val="32"/>
        </w:numPr>
        <w:contextualSpacing/>
      </w:pPr>
      <w:r w:rsidRPr="002D6620">
        <w:t>ATI skill module</w:t>
      </w:r>
      <w:r>
        <w:t xml:space="preserve"> and Video Case Studies</w:t>
      </w:r>
      <w:r w:rsidRPr="002D6620">
        <w:t xml:space="preserve"> pre- and post-tests must be completed for each skill assigned.  </w:t>
      </w:r>
      <w:r w:rsidRPr="000E3A14">
        <w:t xml:space="preserve">Student </w:t>
      </w:r>
      <w:r w:rsidR="0032251B" w:rsidRPr="000E3A14">
        <w:t>should</w:t>
      </w:r>
      <w:r w:rsidRPr="000E3A14">
        <w:t xml:space="preserve"> achieve </w:t>
      </w:r>
      <w:r w:rsidRPr="000E3A14">
        <w:rPr>
          <w:u w:val="single"/>
        </w:rPr>
        <w:t>&gt;</w:t>
      </w:r>
      <w:r w:rsidRPr="000E3A14">
        <w:t xml:space="preserve"> 77% on each test for the assigned module as outlined in the course calendar</w:t>
      </w:r>
      <w:r w:rsidR="00D02EA2" w:rsidRPr="000E3A14">
        <w:t xml:space="preserve"> to demonstrate competency.</w:t>
      </w:r>
      <w:r w:rsidRPr="000E3A14">
        <w:t xml:space="preserve"> </w:t>
      </w:r>
    </w:p>
    <w:p w14:paraId="10A3A378" w14:textId="77777777" w:rsidR="00D83F7A" w:rsidRPr="002E59A5" w:rsidRDefault="00D83F7A" w:rsidP="006C4EB9">
      <w:pPr>
        <w:numPr>
          <w:ilvl w:val="0"/>
          <w:numId w:val="32"/>
        </w:numPr>
        <w:contextualSpacing/>
        <w:rPr>
          <w:b/>
        </w:rPr>
      </w:pPr>
      <w:r w:rsidRPr="000E3A14">
        <w:t>Students are required to upload the ATI report for each</w:t>
      </w:r>
      <w:r w:rsidRPr="002D6620">
        <w:t xml:space="preserve"> skill module into a Blackboard drop box on date stipulated in course calendar</w:t>
      </w:r>
      <w:r w:rsidRPr="004E1167">
        <w:t xml:space="preserve">.  </w:t>
      </w:r>
    </w:p>
    <w:p w14:paraId="70C2FC78" w14:textId="77777777" w:rsidR="00D83F7A" w:rsidRDefault="00D83F7A" w:rsidP="00D83F7A">
      <w:pPr>
        <w:ind w:left="360"/>
        <w:contextualSpacing/>
        <w:rPr>
          <w:b/>
          <w:bCs/>
          <w:i/>
        </w:rPr>
      </w:pPr>
    </w:p>
    <w:p w14:paraId="035C8B8C" w14:textId="77777777" w:rsidR="00D83F7A" w:rsidRDefault="00D83F7A" w:rsidP="00D83F7A">
      <w:pPr>
        <w:contextualSpacing/>
        <w:rPr>
          <w:b/>
          <w:bCs/>
          <w:i/>
        </w:rPr>
      </w:pPr>
      <w:r w:rsidRPr="002E59A5">
        <w:rPr>
          <w:b/>
          <w:bCs/>
          <w:i/>
        </w:rPr>
        <w:t>Method of Communicating Grades:</w:t>
      </w:r>
    </w:p>
    <w:p w14:paraId="10622865" w14:textId="77777777" w:rsidR="00D83F7A" w:rsidRPr="007F3298" w:rsidRDefault="00D83F7A" w:rsidP="00D83F7A">
      <w:pPr>
        <w:contextualSpacing/>
        <w:rPr>
          <w:b/>
        </w:rPr>
      </w:pPr>
      <w:r>
        <w:t>Grade for each test will be distributed to student within one week of taking the test.  Students may schedule an appointment to review test no later than two weeks after it has been administered.</w:t>
      </w:r>
    </w:p>
    <w:p w14:paraId="3474259E" w14:textId="77777777" w:rsidR="000E3A14" w:rsidRDefault="000E3A14" w:rsidP="00D83F7A">
      <w:pPr>
        <w:pStyle w:val="PlainText"/>
        <w:rPr>
          <w:rFonts w:ascii="Times New Roman" w:hAnsi="Times New Roman" w:cs="Times New Roman"/>
          <w:b/>
          <w:bCs/>
          <w:i/>
          <w:sz w:val="24"/>
          <w:szCs w:val="24"/>
          <w:highlight w:val="yellow"/>
        </w:rPr>
      </w:pPr>
    </w:p>
    <w:p w14:paraId="31A4A32B" w14:textId="77777777" w:rsidR="000E3A14" w:rsidRDefault="000E3A14" w:rsidP="00D83F7A">
      <w:pPr>
        <w:pStyle w:val="PlainText"/>
        <w:rPr>
          <w:rFonts w:ascii="Times New Roman" w:hAnsi="Times New Roman" w:cs="Times New Roman"/>
          <w:b/>
          <w:bCs/>
          <w:i/>
          <w:sz w:val="24"/>
          <w:szCs w:val="24"/>
          <w:highlight w:val="yellow"/>
        </w:rPr>
      </w:pPr>
    </w:p>
    <w:p w14:paraId="20B45674" w14:textId="2E4F4206" w:rsidR="00D83F7A" w:rsidRPr="0042632E" w:rsidRDefault="00D83F7A" w:rsidP="00D83F7A">
      <w:pPr>
        <w:pStyle w:val="PlainText"/>
        <w:rPr>
          <w:rFonts w:ascii="Times New Roman" w:hAnsi="Times New Roman" w:cs="Times New Roman"/>
          <w:i/>
          <w:sz w:val="24"/>
          <w:szCs w:val="24"/>
          <w:highlight w:val="yellow"/>
        </w:rPr>
      </w:pPr>
      <w:r w:rsidRPr="0042632E">
        <w:rPr>
          <w:rFonts w:ascii="Times New Roman" w:hAnsi="Times New Roman" w:cs="Times New Roman"/>
          <w:b/>
          <w:bCs/>
          <w:i/>
          <w:sz w:val="24"/>
          <w:szCs w:val="24"/>
          <w:highlight w:val="yellow"/>
        </w:rPr>
        <w:t xml:space="preserve">Make-Up Tests: </w:t>
      </w:r>
      <w:r w:rsidRPr="0042632E">
        <w:rPr>
          <w:rFonts w:ascii="Times New Roman" w:hAnsi="Times New Roman" w:cs="Times New Roman"/>
          <w:i/>
          <w:sz w:val="24"/>
          <w:szCs w:val="24"/>
          <w:highlight w:val="yellow"/>
        </w:rPr>
        <w:t xml:space="preserve"> </w:t>
      </w:r>
    </w:p>
    <w:p w14:paraId="67B8A0E5" w14:textId="2B950C6E" w:rsidR="00D83F7A" w:rsidRDefault="00D83F7A" w:rsidP="00D83F7A">
      <w:pPr>
        <w:pStyle w:val="PlainText"/>
        <w:rPr>
          <w:rFonts w:ascii="Times New Roman" w:hAnsi="Times New Roman" w:cs="Times New Roman"/>
          <w:sz w:val="24"/>
          <w:szCs w:val="24"/>
        </w:rPr>
      </w:pPr>
      <w:r w:rsidRPr="00B416E9">
        <w:rPr>
          <w:rFonts w:ascii="Times New Roman" w:hAnsi="Times New Roman" w:cs="Times New Roman"/>
          <w:sz w:val="24"/>
          <w:szCs w:val="24"/>
          <w:highlight w:val="yellow"/>
        </w:rPr>
        <w:t>There will be no make-up examinations. If a student does not complete</w:t>
      </w:r>
      <w:r w:rsidR="000719A0">
        <w:rPr>
          <w:rFonts w:ascii="Times New Roman" w:hAnsi="Times New Roman" w:cs="Times New Roman"/>
          <w:sz w:val="24"/>
          <w:szCs w:val="24"/>
          <w:highlight w:val="yellow"/>
        </w:rPr>
        <w:t xml:space="preserve"> test #1 then test #2 will be cumulative and contain 100 items and count for the weight of both exams</w:t>
      </w:r>
      <w:r w:rsidR="000719A0">
        <w:rPr>
          <w:rFonts w:ascii="Times New Roman" w:hAnsi="Times New Roman" w:cs="Times New Roman"/>
          <w:sz w:val="24"/>
          <w:szCs w:val="24"/>
        </w:rPr>
        <w:t>.</w:t>
      </w:r>
    </w:p>
    <w:p w14:paraId="6E572325" w14:textId="1FEC37DB" w:rsidR="000E3A14" w:rsidRDefault="000E3A14" w:rsidP="00D83F7A">
      <w:pPr>
        <w:pStyle w:val="PlainText"/>
        <w:rPr>
          <w:rFonts w:ascii="Times New Roman" w:hAnsi="Times New Roman" w:cs="Times New Roman"/>
          <w:sz w:val="24"/>
          <w:szCs w:val="24"/>
        </w:rPr>
      </w:pPr>
    </w:p>
    <w:p w14:paraId="44279850" w14:textId="755DD42F" w:rsidR="000E3A14" w:rsidRDefault="000E3A14" w:rsidP="00D83F7A">
      <w:pPr>
        <w:pStyle w:val="PlainText"/>
        <w:rPr>
          <w:rFonts w:ascii="Times New Roman" w:hAnsi="Times New Roman" w:cs="Times New Roman"/>
          <w:sz w:val="24"/>
          <w:szCs w:val="24"/>
        </w:rPr>
      </w:pPr>
    </w:p>
    <w:p w14:paraId="2BA20397" w14:textId="01707CB8" w:rsidR="00957FCF" w:rsidRDefault="00957FCF" w:rsidP="00D83F7A">
      <w:pPr>
        <w:pStyle w:val="PlainText"/>
        <w:rPr>
          <w:rFonts w:ascii="Times New Roman" w:hAnsi="Times New Roman" w:cs="Times New Roman"/>
          <w:sz w:val="24"/>
          <w:szCs w:val="24"/>
        </w:rPr>
      </w:pPr>
    </w:p>
    <w:p w14:paraId="536D4F8C" w14:textId="23918A40" w:rsidR="00957FCF" w:rsidRDefault="00957FCF" w:rsidP="00D83F7A">
      <w:pPr>
        <w:pStyle w:val="PlainText"/>
        <w:rPr>
          <w:rFonts w:ascii="Times New Roman" w:hAnsi="Times New Roman" w:cs="Times New Roman"/>
          <w:sz w:val="24"/>
          <w:szCs w:val="24"/>
        </w:rPr>
      </w:pPr>
    </w:p>
    <w:p w14:paraId="217176C5" w14:textId="18E61BEA" w:rsidR="00957FCF" w:rsidRDefault="00957FCF" w:rsidP="00D83F7A">
      <w:pPr>
        <w:pStyle w:val="PlainText"/>
        <w:rPr>
          <w:rFonts w:ascii="Times New Roman" w:hAnsi="Times New Roman" w:cs="Times New Roman"/>
          <w:sz w:val="24"/>
          <w:szCs w:val="24"/>
        </w:rPr>
      </w:pPr>
    </w:p>
    <w:p w14:paraId="4EC9AA43" w14:textId="77777777" w:rsidR="00957FCF" w:rsidRPr="007F3298" w:rsidRDefault="00957FCF" w:rsidP="00D83F7A">
      <w:pPr>
        <w:pStyle w:val="PlainText"/>
        <w:rPr>
          <w:rFonts w:ascii="Times New Roman" w:hAnsi="Times New Roman" w:cs="Times New Roman"/>
          <w:sz w:val="24"/>
          <w:szCs w:val="24"/>
        </w:rPr>
      </w:pPr>
    </w:p>
    <w:p w14:paraId="39492145" w14:textId="77777777" w:rsidR="002206DF" w:rsidRDefault="00D83F7A" w:rsidP="002206DF">
      <w:pPr>
        <w:contextualSpacing/>
        <w:rPr>
          <w:rFonts w:ascii="Times New Roman" w:hAnsi="Times New Roman" w:cs="Times New Roman"/>
          <w:b/>
          <w:sz w:val="24"/>
          <w:szCs w:val="24"/>
        </w:rPr>
      </w:pPr>
      <w:r w:rsidRPr="007F3298">
        <w:rPr>
          <w:rFonts w:ascii="Times New Roman" w:hAnsi="Times New Roman" w:cs="Times New Roman"/>
          <w:b/>
          <w:sz w:val="24"/>
          <w:szCs w:val="24"/>
          <w:u w:val="single"/>
        </w:rPr>
        <w:t>Grading Criteria:</w:t>
      </w:r>
      <w:r w:rsidR="002206DF">
        <w:rPr>
          <w:rFonts w:ascii="Times New Roman" w:hAnsi="Times New Roman" w:cs="Times New Roman"/>
          <w:b/>
          <w:sz w:val="24"/>
          <w:szCs w:val="24"/>
        </w:rPr>
        <w:t xml:space="preserve">   </w:t>
      </w:r>
    </w:p>
    <w:p w14:paraId="1AC84117" w14:textId="5E5A8F4E" w:rsidR="00D83F7A" w:rsidRPr="002206DF" w:rsidRDefault="002206DF" w:rsidP="002206DF">
      <w:pPr>
        <w:contextualSpacing/>
        <w:rPr>
          <w:i/>
          <w:iCs/>
          <w:sz w:val="24"/>
          <w:szCs w:val="24"/>
          <w:highlight w:val="yellow"/>
        </w:rPr>
      </w:pPr>
      <w:r w:rsidRPr="002206DF">
        <w:rPr>
          <w:b/>
          <w:bCs/>
          <w:i/>
          <w:iCs/>
          <w:highlight w:val="yellow"/>
        </w:rPr>
        <w:t xml:space="preserve"> </w:t>
      </w:r>
      <w:r w:rsidRPr="002206DF">
        <w:rPr>
          <w:b/>
          <w:bCs/>
          <w:i/>
          <w:iCs/>
          <w:sz w:val="24"/>
          <w:szCs w:val="24"/>
          <w:highlight w:val="yellow"/>
        </w:rPr>
        <w:t>Regardless of course modality- all testing will be on Campus</w:t>
      </w:r>
    </w:p>
    <w:p w14:paraId="53388EC8" w14:textId="77777777" w:rsidR="002206DF" w:rsidRPr="002206DF" w:rsidRDefault="002206DF" w:rsidP="002206DF">
      <w:pPr>
        <w:contextualSpacing/>
        <w:rPr>
          <w:i/>
          <w:i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1980"/>
      </w:tblGrid>
      <w:tr w:rsidR="00D83F7A" w:rsidRPr="005B7301" w14:paraId="7FDF7927" w14:textId="77777777" w:rsidTr="00024828">
        <w:trPr>
          <w:trHeight w:val="633"/>
        </w:trPr>
        <w:tc>
          <w:tcPr>
            <w:tcW w:w="5755" w:type="dxa"/>
            <w:shd w:val="clear" w:color="auto" w:fill="auto"/>
          </w:tcPr>
          <w:p w14:paraId="0F75C010" w14:textId="77777777" w:rsidR="00D83F7A" w:rsidRPr="005B7301" w:rsidRDefault="00D83F7A" w:rsidP="00D83F7A">
            <w:pPr>
              <w:jc w:val="center"/>
              <w:rPr>
                <w:b/>
                <w:u w:val="single"/>
              </w:rPr>
            </w:pPr>
            <w:r w:rsidRPr="005B7301">
              <w:rPr>
                <w:b/>
                <w:u w:val="single"/>
              </w:rPr>
              <w:t>Component of Grade:</w:t>
            </w:r>
          </w:p>
        </w:tc>
        <w:tc>
          <w:tcPr>
            <w:tcW w:w="1980" w:type="dxa"/>
            <w:shd w:val="clear" w:color="auto" w:fill="auto"/>
          </w:tcPr>
          <w:p w14:paraId="3355DBD6" w14:textId="4A0EEDF0" w:rsidR="00D83F7A" w:rsidRPr="005B7301" w:rsidRDefault="00FA65C7" w:rsidP="00FA65C7">
            <w:pPr>
              <w:jc w:val="center"/>
              <w:rPr>
                <w:b/>
                <w:u w:val="single"/>
              </w:rPr>
            </w:pPr>
            <w:r>
              <w:rPr>
                <w:b/>
                <w:u w:val="single"/>
              </w:rPr>
              <w:t>Overall Grade Weight</w:t>
            </w:r>
            <w:r w:rsidR="00D83F7A" w:rsidRPr="005B7301">
              <w:rPr>
                <w:b/>
                <w:u w:val="single"/>
              </w:rPr>
              <w:t>:</w:t>
            </w:r>
          </w:p>
        </w:tc>
      </w:tr>
      <w:tr w:rsidR="00D83F7A" w:rsidRPr="005B7301" w14:paraId="07DF8B9C" w14:textId="77777777" w:rsidTr="00024828">
        <w:trPr>
          <w:trHeight w:val="4665"/>
        </w:trPr>
        <w:tc>
          <w:tcPr>
            <w:tcW w:w="5755" w:type="dxa"/>
            <w:shd w:val="clear" w:color="auto" w:fill="auto"/>
          </w:tcPr>
          <w:p w14:paraId="2CD689BF" w14:textId="60C40723" w:rsidR="00D02EA2" w:rsidRPr="00D02EA2" w:rsidRDefault="00D02EA2" w:rsidP="006C4EB9">
            <w:pPr>
              <w:pStyle w:val="ListParagraph"/>
              <w:numPr>
                <w:ilvl w:val="0"/>
                <w:numId w:val="34"/>
              </w:numPr>
              <w:rPr>
                <w:b/>
                <w:u w:val="single"/>
              </w:rPr>
            </w:pPr>
            <w:r w:rsidRPr="00D02EA2">
              <w:rPr>
                <w:b/>
                <w:u w:val="single"/>
              </w:rPr>
              <w:t xml:space="preserve">Assigned </w:t>
            </w:r>
            <w:r w:rsidR="000E3A14">
              <w:rPr>
                <w:b/>
                <w:u w:val="single"/>
              </w:rPr>
              <w:t>Skills</w:t>
            </w:r>
            <w:r w:rsidRPr="00D02EA2">
              <w:rPr>
                <w:b/>
                <w:u w:val="single"/>
              </w:rPr>
              <w:t xml:space="preserve"> Modules</w:t>
            </w:r>
            <w:r w:rsidR="00183C24">
              <w:rPr>
                <w:b/>
                <w:u w:val="single"/>
              </w:rPr>
              <w:t>:</w:t>
            </w:r>
          </w:p>
          <w:p w14:paraId="0BBEA53C" w14:textId="77777777" w:rsidR="00D83F7A" w:rsidRPr="00FA65C7" w:rsidRDefault="00D83F7A" w:rsidP="006C4EB9">
            <w:pPr>
              <w:pStyle w:val="ListParagraph"/>
              <w:numPr>
                <w:ilvl w:val="0"/>
                <w:numId w:val="29"/>
              </w:numPr>
              <w:spacing w:after="0" w:line="240" w:lineRule="auto"/>
              <w:rPr>
                <w:bCs/>
                <w:i/>
                <w:iCs/>
              </w:rPr>
            </w:pPr>
            <w:r w:rsidRPr="00FA65C7">
              <w:rPr>
                <w:bCs/>
                <w:i/>
                <w:iCs/>
              </w:rPr>
              <w:t>Personal Hygiene</w:t>
            </w:r>
          </w:p>
          <w:p w14:paraId="2BD5A3FF" w14:textId="77777777" w:rsidR="00D83F7A" w:rsidRPr="00FA65C7" w:rsidRDefault="00D83F7A" w:rsidP="006C4EB9">
            <w:pPr>
              <w:pStyle w:val="ListParagraph"/>
              <w:numPr>
                <w:ilvl w:val="0"/>
                <w:numId w:val="29"/>
              </w:numPr>
              <w:spacing w:after="0" w:line="240" w:lineRule="auto"/>
              <w:rPr>
                <w:bCs/>
                <w:i/>
                <w:iCs/>
              </w:rPr>
            </w:pPr>
            <w:r w:rsidRPr="00FA65C7">
              <w:rPr>
                <w:bCs/>
                <w:i/>
                <w:iCs/>
              </w:rPr>
              <w:t>Ambulation, Transfer &amp; ROM</w:t>
            </w:r>
          </w:p>
          <w:p w14:paraId="3E014621" w14:textId="77777777" w:rsidR="00D83F7A" w:rsidRPr="00FA65C7" w:rsidRDefault="00D83F7A" w:rsidP="006C4EB9">
            <w:pPr>
              <w:pStyle w:val="ListParagraph"/>
              <w:numPr>
                <w:ilvl w:val="0"/>
                <w:numId w:val="29"/>
              </w:numPr>
              <w:spacing w:after="0" w:line="240" w:lineRule="auto"/>
              <w:rPr>
                <w:bCs/>
                <w:i/>
                <w:iCs/>
              </w:rPr>
            </w:pPr>
            <w:r w:rsidRPr="00FA65C7">
              <w:rPr>
                <w:bCs/>
                <w:i/>
                <w:iCs/>
              </w:rPr>
              <w:t>Nutrition, Feeding &amp; Eating</w:t>
            </w:r>
          </w:p>
          <w:p w14:paraId="51EC2752" w14:textId="77777777" w:rsidR="00D83F7A" w:rsidRPr="00FA65C7" w:rsidRDefault="00D83F7A" w:rsidP="006C4EB9">
            <w:pPr>
              <w:pStyle w:val="ListParagraph"/>
              <w:numPr>
                <w:ilvl w:val="0"/>
                <w:numId w:val="29"/>
              </w:numPr>
              <w:spacing w:after="0" w:line="240" w:lineRule="auto"/>
              <w:rPr>
                <w:bCs/>
                <w:i/>
                <w:iCs/>
              </w:rPr>
            </w:pPr>
            <w:r w:rsidRPr="00FA65C7">
              <w:rPr>
                <w:bCs/>
                <w:i/>
                <w:iCs/>
              </w:rPr>
              <w:t>Infection Control</w:t>
            </w:r>
          </w:p>
          <w:p w14:paraId="68129ACE" w14:textId="77777777" w:rsidR="00D83F7A" w:rsidRPr="00FA65C7" w:rsidRDefault="00D83F7A" w:rsidP="006C4EB9">
            <w:pPr>
              <w:pStyle w:val="ListParagraph"/>
              <w:numPr>
                <w:ilvl w:val="0"/>
                <w:numId w:val="29"/>
              </w:numPr>
              <w:spacing w:after="0" w:line="240" w:lineRule="auto"/>
              <w:rPr>
                <w:bCs/>
                <w:i/>
                <w:iCs/>
              </w:rPr>
            </w:pPr>
            <w:r w:rsidRPr="00FA65C7">
              <w:rPr>
                <w:bCs/>
                <w:i/>
                <w:iCs/>
              </w:rPr>
              <w:t>HIPPA</w:t>
            </w:r>
          </w:p>
          <w:p w14:paraId="51F75825" w14:textId="77777777" w:rsidR="00D83F7A" w:rsidRPr="00FA65C7" w:rsidRDefault="00D83F7A" w:rsidP="006C4EB9">
            <w:pPr>
              <w:numPr>
                <w:ilvl w:val="0"/>
                <w:numId w:val="29"/>
              </w:numPr>
              <w:spacing w:after="0" w:line="240" w:lineRule="auto"/>
              <w:contextualSpacing/>
              <w:rPr>
                <w:bCs/>
                <w:i/>
                <w:iCs/>
              </w:rPr>
            </w:pPr>
            <w:r w:rsidRPr="00FA65C7">
              <w:rPr>
                <w:bCs/>
                <w:i/>
                <w:iCs/>
              </w:rPr>
              <w:t>Vital Signs</w:t>
            </w:r>
          </w:p>
          <w:p w14:paraId="7365E535" w14:textId="77777777" w:rsidR="00D83F7A" w:rsidRPr="00FA65C7" w:rsidRDefault="00D83F7A" w:rsidP="006C4EB9">
            <w:pPr>
              <w:pStyle w:val="ListParagraph"/>
              <w:numPr>
                <w:ilvl w:val="0"/>
                <w:numId w:val="29"/>
              </w:numPr>
              <w:spacing w:after="0" w:line="240" w:lineRule="auto"/>
              <w:rPr>
                <w:bCs/>
                <w:i/>
                <w:iCs/>
              </w:rPr>
            </w:pPr>
            <w:r w:rsidRPr="00FA65C7">
              <w:rPr>
                <w:bCs/>
                <w:i/>
                <w:iCs/>
              </w:rPr>
              <w:t>Specimen Collection</w:t>
            </w:r>
          </w:p>
          <w:p w14:paraId="27171977" w14:textId="77777777" w:rsidR="00D83F7A" w:rsidRPr="00FA65C7" w:rsidRDefault="00D83F7A" w:rsidP="006C4EB9">
            <w:pPr>
              <w:pStyle w:val="ListParagraph"/>
              <w:numPr>
                <w:ilvl w:val="0"/>
                <w:numId w:val="29"/>
              </w:numPr>
              <w:spacing w:after="0" w:line="240" w:lineRule="auto"/>
              <w:rPr>
                <w:bCs/>
                <w:i/>
                <w:iCs/>
              </w:rPr>
            </w:pPr>
            <w:r w:rsidRPr="00FA65C7">
              <w:rPr>
                <w:bCs/>
                <w:i/>
                <w:iCs/>
              </w:rPr>
              <w:t>Surgical Asepsis</w:t>
            </w:r>
          </w:p>
          <w:p w14:paraId="3C38C3C5" w14:textId="77777777" w:rsidR="00D83F7A" w:rsidRPr="00FA65C7" w:rsidRDefault="00D83F7A" w:rsidP="006C4EB9">
            <w:pPr>
              <w:pStyle w:val="ListParagraph"/>
              <w:numPr>
                <w:ilvl w:val="0"/>
                <w:numId w:val="29"/>
              </w:numPr>
              <w:spacing w:after="0" w:line="240" w:lineRule="auto"/>
              <w:rPr>
                <w:bCs/>
                <w:i/>
                <w:iCs/>
              </w:rPr>
            </w:pPr>
            <w:r w:rsidRPr="00FA65C7">
              <w:rPr>
                <w:bCs/>
                <w:i/>
                <w:iCs/>
              </w:rPr>
              <w:t>Wound Care</w:t>
            </w:r>
          </w:p>
          <w:p w14:paraId="68BB38BA" w14:textId="77777777" w:rsidR="00D83F7A" w:rsidRPr="00FA65C7" w:rsidRDefault="00D83F7A" w:rsidP="006C4EB9">
            <w:pPr>
              <w:pStyle w:val="ListParagraph"/>
              <w:numPr>
                <w:ilvl w:val="0"/>
                <w:numId w:val="29"/>
              </w:numPr>
              <w:spacing w:after="0" w:line="240" w:lineRule="auto"/>
              <w:rPr>
                <w:bCs/>
                <w:i/>
                <w:iCs/>
              </w:rPr>
            </w:pPr>
            <w:r w:rsidRPr="00FA65C7">
              <w:rPr>
                <w:bCs/>
                <w:i/>
                <w:iCs/>
              </w:rPr>
              <w:t>Oxygen Therapy</w:t>
            </w:r>
          </w:p>
          <w:p w14:paraId="424C41EB" w14:textId="77777777" w:rsidR="00D83F7A" w:rsidRPr="00FA65C7" w:rsidRDefault="00D83F7A" w:rsidP="006C4EB9">
            <w:pPr>
              <w:pStyle w:val="ListParagraph"/>
              <w:numPr>
                <w:ilvl w:val="0"/>
                <w:numId w:val="29"/>
              </w:numPr>
              <w:spacing w:after="0" w:line="240" w:lineRule="auto"/>
              <w:rPr>
                <w:bCs/>
                <w:i/>
                <w:iCs/>
              </w:rPr>
            </w:pPr>
            <w:r w:rsidRPr="00FA65C7">
              <w:rPr>
                <w:bCs/>
                <w:i/>
                <w:iCs/>
              </w:rPr>
              <w:t>Medication Administration1, 2 &amp; 3</w:t>
            </w:r>
          </w:p>
          <w:p w14:paraId="29FBC3A2" w14:textId="4CF2C072" w:rsidR="00D83F7A" w:rsidRDefault="00D83F7A" w:rsidP="006C4EB9">
            <w:pPr>
              <w:pStyle w:val="ListParagraph"/>
              <w:numPr>
                <w:ilvl w:val="0"/>
                <w:numId w:val="29"/>
              </w:numPr>
              <w:spacing w:after="0" w:line="240" w:lineRule="auto"/>
              <w:rPr>
                <w:bCs/>
                <w:i/>
                <w:iCs/>
              </w:rPr>
            </w:pPr>
            <w:r w:rsidRPr="00FA65C7">
              <w:rPr>
                <w:bCs/>
                <w:i/>
                <w:iCs/>
              </w:rPr>
              <w:t>Enema</w:t>
            </w:r>
          </w:p>
          <w:p w14:paraId="17CDBCF8" w14:textId="112D03BB" w:rsidR="000E3A14" w:rsidRDefault="000E3A14" w:rsidP="006C4EB9">
            <w:pPr>
              <w:pStyle w:val="ListParagraph"/>
              <w:numPr>
                <w:ilvl w:val="0"/>
                <w:numId w:val="29"/>
              </w:numPr>
              <w:spacing w:after="0" w:line="240" w:lineRule="auto"/>
              <w:rPr>
                <w:bCs/>
                <w:i/>
                <w:iCs/>
              </w:rPr>
            </w:pPr>
            <w:r>
              <w:rPr>
                <w:bCs/>
                <w:i/>
                <w:iCs/>
              </w:rPr>
              <w:t>Pain Management</w:t>
            </w:r>
          </w:p>
          <w:p w14:paraId="3E22D566" w14:textId="77777777" w:rsidR="000E3A14" w:rsidRDefault="000E3A14" w:rsidP="006C4EB9">
            <w:pPr>
              <w:pStyle w:val="ListParagraph"/>
              <w:numPr>
                <w:ilvl w:val="0"/>
                <w:numId w:val="29"/>
              </w:numPr>
              <w:spacing w:after="0" w:line="240" w:lineRule="auto"/>
              <w:rPr>
                <w:bCs/>
                <w:i/>
                <w:iCs/>
              </w:rPr>
            </w:pPr>
            <w:r>
              <w:rPr>
                <w:bCs/>
                <w:i/>
                <w:iCs/>
              </w:rPr>
              <w:t xml:space="preserve">Enteral Tube Feeding </w:t>
            </w:r>
          </w:p>
          <w:p w14:paraId="42CA6D59" w14:textId="1A83A52B" w:rsidR="000E3A14" w:rsidRPr="00FA65C7" w:rsidRDefault="000E3A14" w:rsidP="000E3A14">
            <w:pPr>
              <w:pStyle w:val="ListParagraph"/>
              <w:spacing w:after="0" w:line="240" w:lineRule="auto"/>
              <w:ind w:left="1080"/>
              <w:rPr>
                <w:bCs/>
                <w:i/>
                <w:iCs/>
              </w:rPr>
            </w:pPr>
            <w:r>
              <w:rPr>
                <w:bCs/>
                <w:i/>
                <w:iCs/>
              </w:rPr>
              <w:t>(</w:t>
            </w:r>
            <w:proofErr w:type="gramStart"/>
            <w:r>
              <w:rPr>
                <w:bCs/>
                <w:i/>
                <w:iCs/>
              </w:rPr>
              <w:t>skip</w:t>
            </w:r>
            <w:proofErr w:type="gramEnd"/>
            <w:r>
              <w:rPr>
                <w:bCs/>
                <w:i/>
                <w:iCs/>
              </w:rPr>
              <w:t xml:space="preserve"> section on inserting enteral feeding tubes)</w:t>
            </w:r>
          </w:p>
          <w:p w14:paraId="3A8CE7BB" w14:textId="77777777" w:rsidR="00D83F7A" w:rsidRPr="005B7301" w:rsidRDefault="00D83F7A" w:rsidP="00D83F7A">
            <w:pPr>
              <w:contextualSpacing/>
              <w:rPr>
                <w:bCs/>
              </w:rPr>
            </w:pPr>
          </w:p>
        </w:tc>
        <w:tc>
          <w:tcPr>
            <w:tcW w:w="1980" w:type="dxa"/>
            <w:shd w:val="clear" w:color="auto" w:fill="auto"/>
          </w:tcPr>
          <w:p w14:paraId="4AA2CE85" w14:textId="77777777" w:rsidR="00D83F7A" w:rsidRPr="00D02EA2" w:rsidRDefault="00D83F7A" w:rsidP="00D83F7A">
            <w:pPr>
              <w:jc w:val="center"/>
              <w:rPr>
                <w:b/>
              </w:rPr>
            </w:pPr>
            <w:r w:rsidRPr="00D02EA2">
              <w:rPr>
                <w:b/>
              </w:rPr>
              <w:t>40%</w:t>
            </w:r>
          </w:p>
          <w:p w14:paraId="62D99922" w14:textId="77777777" w:rsidR="00D83F7A" w:rsidRDefault="00D83F7A" w:rsidP="00D83F7A">
            <w:pPr>
              <w:jc w:val="center"/>
              <w:rPr>
                <w:bCs/>
              </w:rPr>
            </w:pPr>
          </w:p>
          <w:p w14:paraId="50D49EDE" w14:textId="721348C6" w:rsidR="00D83F7A" w:rsidRPr="006F5477" w:rsidRDefault="00D83F7A" w:rsidP="00D83F7A">
            <w:pPr>
              <w:jc w:val="center"/>
              <w:rPr>
                <w:b/>
              </w:rPr>
            </w:pPr>
          </w:p>
        </w:tc>
      </w:tr>
      <w:tr w:rsidR="000A5419" w:rsidRPr="005B7301" w14:paraId="018A65FF" w14:textId="77777777" w:rsidTr="000E3A14">
        <w:tc>
          <w:tcPr>
            <w:tcW w:w="5755" w:type="dxa"/>
            <w:shd w:val="clear" w:color="auto" w:fill="auto"/>
          </w:tcPr>
          <w:p w14:paraId="290DCD38" w14:textId="78E76ACA" w:rsidR="000A5419" w:rsidRPr="000A5419" w:rsidRDefault="000A5419" w:rsidP="000A5419">
            <w:pPr>
              <w:pStyle w:val="ListParagraph"/>
              <w:numPr>
                <w:ilvl w:val="0"/>
                <w:numId w:val="34"/>
              </w:numPr>
              <w:rPr>
                <w:b/>
                <w:highlight w:val="yellow"/>
                <w:u w:val="single"/>
              </w:rPr>
            </w:pPr>
            <w:r w:rsidRPr="000A5419">
              <w:rPr>
                <w:b/>
                <w:highlight w:val="yellow"/>
                <w:u w:val="single"/>
              </w:rPr>
              <w:t xml:space="preserve">Test (Each </w:t>
            </w:r>
            <w:r w:rsidR="00841181" w:rsidRPr="000A5419">
              <w:rPr>
                <w:b/>
                <w:highlight w:val="yellow"/>
                <w:u w:val="single"/>
              </w:rPr>
              <w:t>Test 50</w:t>
            </w:r>
            <w:r w:rsidRPr="000A5419">
              <w:rPr>
                <w:b/>
                <w:highlight w:val="yellow"/>
                <w:u w:val="single"/>
              </w:rPr>
              <w:t xml:space="preserve"> items):</w:t>
            </w:r>
          </w:p>
          <w:p w14:paraId="1186A700" w14:textId="571E3CB3" w:rsidR="000A5419" w:rsidRDefault="000A5419" w:rsidP="000A5419">
            <w:pPr>
              <w:numPr>
                <w:ilvl w:val="0"/>
                <w:numId w:val="30"/>
              </w:numPr>
              <w:spacing w:after="0" w:line="240" w:lineRule="auto"/>
              <w:rPr>
                <w:bCs/>
                <w:i/>
                <w:iCs/>
              </w:rPr>
            </w:pPr>
            <w:r>
              <w:rPr>
                <w:bCs/>
                <w:i/>
                <w:iCs/>
              </w:rPr>
              <w:t>Test</w:t>
            </w:r>
            <w:r w:rsidRPr="00FA65C7">
              <w:rPr>
                <w:bCs/>
                <w:i/>
                <w:iCs/>
              </w:rPr>
              <w:t xml:space="preserve"> #1</w:t>
            </w:r>
          </w:p>
          <w:p w14:paraId="75C173AD" w14:textId="77777777" w:rsidR="000A5419" w:rsidRPr="00FA65C7" w:rsidRDefault="000A5419" w:rsidP="000A5419">
            <w:pPr>
              <w:spacing w:after="0" w:line="240" w:lineRule="auto"/>
              <w:ind w:left="1080"/>
              <w:rPr>
                <w:bCs/>
                <w:i/>
                <w:iCs/>
              </w:rPr>
            </w:pPr>
          </w:p>
          <w:p w14:paraId="197FBB65" w14:textId="747E505F" w:rsidR="000A5419" w:rsidRDefault="000A5419" w:rsidP="000A5419">
            <w:pPr>
              <w:numPr>
                <w:ilvl w:val="0"/>
                <w:numId w:val="30"/>
              </w:numPr>
              <w:spacing w:after="0" w:line="240" w:lineRule="auto"/>
              <w:rPr>
                <w:bCs/>
                <w:i/>
                <w:iCs/>
              </w:rPr>
            </w:pPr>
            <w:r>
              <w:rPr>
                <w:bCs/>
                <w:i/>
                <w:iCs/>
              </w:rPr>
              <w:t>Test</w:t>
            </w:r>
            <w:r w:rsidRPr="00FA65C7">
              <w:rPr>
                <w:bCs/>
                <w:i/>
                <w:iCs/>
              </w:rPr>
              <w:t xml:space="preserve"> #2</w:t>
            </w:r>
            <w:r w:rsidR="00024828">
              <w:rPr>
                <w:bCs/>
                <w:i/>
                <w:iCs/>
              </w:rPr>
              <w:t xml:space="preserve"> </w:t>
            </w:r>
          </w:p>
          <w:p w14:paraId="26517086" w14:textId="77777777" w:rsidR="00024828" w:rsidRDefault="00024828" w:rsidP="00024828">
            <w:pPr>
              <w:spacing w:after="0" w:line="240" w:lineRule="auto"/>
              <w:rPr>
                <w:bCs/>
                <w:i/>
                <w:iCs/>
              </w:rPr>
            </w:pPr>
          </w:p>
          <w:p w14:paraId="6D0BDCE5" w14:textId="2637D875" w:rsidR="000A5419" w:rsidRPr="00024828" w:rsidRDefault="00024828" w:rsidP="000A5419">
            <w:pPr>
              <w:rPr>
                <w:bCs/>
              </w:rPr>
            </w:pPr>
            <w:r w:rsidRPr="003272F1">
              <w:rPr>
                <w:bCs/>
                <w:highlight w:val="yellow"/>
              </w:rPr>
              <w:t>(If student misses test #1 then test #2 will consist of 100 items and content will be cumulative and the grade will count for the weight of both exams)</w:t>
            </w:r>
          </w:p>
        </w:tc>
        <w:tc>
          <w:tcPr>
            <w:tcW w:w="1980" w:type="dxa"/>
            <w:shd w:val="clear" w:color="auto" w:fill="auto"/>
          </w:tcPr>
          <w:p w14:paraId="40EA4624" w14:textId="77777777" w:rsidR="000A5419" w:rsidRDefault="000A5419" w:rsidP="00D83F7A">
            <w:pPr>
              <w:jc w:val="center"/>
              <w:rPr>
                <w:bCs/>
              </w:rPr>
            </w:pPr>
          </w:p>
          <w:p w14:paraId="411BCA40" w14:textId="0FF61361" w:rsidR="000A5419" w:rsidRPr="00FA65C7" w:rsidRDefault="00C21431" w:rsidP="000A5419">
            <w:pPr>
              <w:jc w:val="center"/>
              <w:rPr>
                <w:b/>
              </w:rPr>
            </w:pPr>
            <w:r>
              <w:rPr>
                <w:b/>
              </w:rPr>
              <w:t>15</w:t>
            </w:r>
            <w:r w:rsidR="000A5419" w:rsidRPr="00FA65C7">
              <w:rPr>
                <w:b/>
              </w:rPr>
              <w:t>%</w:t>
            </w:r>
          </w:p>
          <w:p w14:paraId="622AD7A9" w14:textId="592F6961" w:rsidR="000A5419" w:rsidRPr="00FA65C7" w:rsidRDefault="00C21431" w:rsidP="000A5419">
            <w:pPr>
              <w:jc w:val="center"/>
              <w:rPr>
                <w:b/>
              </w:rPr>
            </w:pPr>
            <w:r>
              <w:rPr>
                <w:b/>
              </w:rPr>
              <w:t>15</w:t>
            </w:r>
            <w:r w:rsidR="000A5419" w:rsidRPr="00FA65C7">
              <w:rPr>
                <w:b/>
              </w:rPr>
              <w:t>%</w:t>
            </w:r>
          </w:p>
          <w:p w14:paraId="7B2625F0" w14:textId="02F9B830" w:rsidR="000A5419" w:rsidRPr="005B7301" w:rsidRDefault="000A5419" w:rsidP="00D83F7A">
            <w:pPr>
              <w:jc w:val="center"/>
              <w:rPr>
                <w:bCs/>
              </w:rPr>
            </w:pPr>
          </w:p>
        </w:tc>
      </w:tr>
      <w:tr w:rsidR="00D83F7A" w:rsidRPr="005B7301" w14:paraId="0A7F6701" w14:textId="77777777" w:rsidTr="000E3A14">
        <w:tc>
          <w:tcPr>
            <w:tcW w:w="5755" w:type="dxa"/>
            <w:shd w:val="clear" w:color="auto" w:fill="auto"/>
          </w:tcPr>
          <w:p w14:paraId="27F43300" w14:textId="77777777" w:rsidR="000A5419" w:rsidRPr="00FA65C7" w:rsidRDefault="000A5419" w:rsidP="000A5419">
            <w:pPr>
              <w:pStyle w:val="ListParagraph"/>
              <w:numPr>
                <w:ilvl w:val="0"/>
                <w:numId w:val="34"/>
              </w:numPr>
              <w:rPr>
                <w:b/>
                <w:highlight w:val="yellow"/>
                <w:u w:val="single"/>
              </w:rPr>
            </w:pPr>
            <w:r w:rsidRPr="00FA65C7">
              <w:rPr>
                <w:b/>
                <w:highlight w:val="yellow"/>
                <w:u w:val="single"/>
              </w:rPr>
              <w:t>Performance Exam:  Medication Administration</w:t>
            </w:r>
          </w:p>
          <w:p w14:paraId="5E554018" w14:textId="77777777" w:rsidR="000A5419" w:rsidRPr="00FA65C7" w:rsidRDefault="000A5419" w:rsidP="000A5419">
            <w:pPr>
              <w:pStyle w:val="ListParagraph"/>
              <w:numPr>
                <w:ilvl w:val="0"/>
                <w:numId w:val="35"/>
              </w:numPr>
              <w:rPr>
                <w:b/>
                <w:highlight w:val="yellow"/>
                <w:u w:val="single"/>
              </w:rPr>
            </w:pPr>
            <w:r w:rsidRPr="00FA65C7">
              <w:rPr>
                <w:bCs/>
                <w:highlight w:val="yellow"/>
              </w:rPr>
              <w:t>1</w:t>
            </w:r>
            <w:r w:rsidRPr="00FA65C7">
              <w:rPr>
                <w:bCs/>
                <w:highlight w:val="yellow"/>
                <w:vertAlign w:val="superscript"/>
              </w:rPr>
              <w:t>st</w:t>
            </w:r>
            <w:r w:rsidRPr="00FA65C7">
              <w:rPr>
                <w:bCs/>
                <w:highlight w:val="yellow"/>
              </w:rPr>
              <w:t xml:space="preserve"> Attempt Pass= Grade 100%</w:t>
            </w:r>
          </w:p>
          <w:p w14:paraId="0788C24C" w14:textId="77777777" w:rsidR="000A5419" w:rsidRPr="00FA65C7" w:rsidRDefault="000A5419" w:rsidP="000A5419">
            <w:pPr>
              <w:pStyle w:val="ListParagraph"/>
              <w:numPr>
                <w:ilvl w:val="0"/>
                <w:numId w:val="35"/>
              </w:numPr>
              <w:rPr>
                <w:b/>
                <w:highlight w:val="yellow"/>
                <w:u w:val="single"/>
              </w:rPr>
            </w:pPr>
            <w:r w:rsidRPr="00FA65C7">
              <w:rPr>
                <w:bCs/>
                <w:highlight w:val="yellow"/>
              </w:rPr>
              <w:t>2</w:t>
            </w:r>
            <w:r w:rsidRPr="00FA65C7">
              <w:rPr>
                <w:bCs/>
                <w:highlight w:val="yellow"/>
                <w:vertAlign w:val="superscript"/>
              </w:rPr>
              <w:t>nd</w:t>
            </w:r>
            <w:r w:rsidRPr="00FA65C7">
              <w:rPr>
                <w:bCs/>
                <w:highlight w:val="yellow"/>
              </w:rPr>
              <w:t xml:space="preserve"> Attempt Pass= Grade 92%</w:t>
            </w:r>
          </w:p>
          <w:p w14:paraId="1B3947C8" w14:textId="77777777" w:rsidR="000A5419" w:rsidRPr="000A5419" w:rsidRDefault="000A5419" w:rsidP="000A5419">
            <w:pPr>
              <w:pStyle w:val="ListParagraph"/>
              <w:numPr>
                <w:ilvl w:val="0"/>
                <w:numId w:val="35"/>
              </w:numPr>
              <w:rPr>
                <w:b/>
                <w:highlight w:val="yellow"/>
                <w:u w:val="single"/>
              </w:rPr>
            </w:pPr>
            <w:r w:rsidRPr="00FA65C7">
              <w:rPr>
                <w:bCs/>
                <w:highlight w:val="yellow"/>
              </w:rPr>
              <w:t>3</w:t>
            </w:r>
            <w:r w:rsidRPr="00FA65C7">
              <w:rPr>
                <w:bCs/>
                <w:highlight w:val="yellow"/>
                <w:vertAlign w:val="superscript"/>
              </w:rPr>
              <w:t>rd</w:t>
            </w:r>
            <w:r w:rsidRPr="00FA65C7">
              <w:rPr>
                <w:bCs/>
                <w:highlight w:val="yellow"/>
              </w:rPr>
              <w:t xml:space="preserve"> Attempt Pass= Grade 77%</w:t>
            </w:r>
          </w:p>
          <w:p w14:paraId="249E1F98" w14:textId="5E952856" w:rsidR="00D83F7A" w:rsidRPr="000A5419" w:rsidRDefault="000A5419" w:rsidP="000A5419">
            <w:pPr>
              <w:pStyle w:val="ListParagraph"/>
              <w:numPr>
                <w:ilvl w:val="0"/>
                <w:numId w:val="35"/>
              </w:numPr>
              <w:rPr>
                <w:b/>
                <w:highlight w:val="yellow"/>
                <w:u w:val="single"/>
              </w:rPr>
            </w:pPr>
            <w:r w:rsidRPr="000A5419">
              <w:rPr>
                <w:bCs/>
                <w:highlight w:val="yellow"/>
                <w:u w:val="single"/>
              </w:rPr>
              <w:t>Unsuccessful after 3 attempts= Grade 0%</w:t>
            </w:r>
          </w:p>
        </w:tc>
        <w:tc>
          <w:tcPr>
            <w:tcW w:w="1980" w:type="dxa"/>
            <w:shd w:val="clear" w:color="auto" w:fill="auto"/>
          </w:tcPr>
          <w:p w14:paraId="612ED8F7" w14:textId="77777777" w:rsidR="00D83F7A" w:rsidRPr="005B7301" w:rsidRDefault="00D83F7A" w:rsidP="00D83F7A">
            <w:pPr>
              <w:jc w:val="center"/>
              <w:rPr>
                <w:bCs/>
              </w:rPr>
            </w:pPr>
          </w:p>
          <w:p w14:paraId="42AEF88F" w14:textId="4780A956" w:rsidR="000A5419" w:rsidRPr="00FA65C7" w:rsidRDefault="00C21431" w:rsidP="000A5419">
            <w:pPr>
              <w:jc w:val="center"/>
              <w:rPr>
                <w:b/>
                <w:highlight w:val="yellow"/>
              </w:rPr>
            </w:pPr>
            <w:r>
              <w:rPr>
                <w:b/>
                <w:highlight w:val="yellow"/>
              </w:rPr>
              <w:t>20</w:t>
            </w:r>
            <w:r w:rsidR="000A5419" w:rsidRPr="00FA65C7">
              <w:rPr>
                <w:b/>
                <w:highlight w:val="yellow"/>
              </w:rPr>
              <w:t>%</w:t>
            </w:r>
          </w:p>
          <w:p w14:paraId="228209E3" w14:textId="4C0A0A29" w:rsidR="00D83F7A" w:rsidRPr="00FA65C7" w:rsidRDefault="00D83F7A" w:rsidP="00C21431">
            <w:pPr>
              <w:rPr>
                <w:b/>
              </w:rPr>
            </w:pPr>
          </w:p>
          <w:p w14:paraId="3B536CBD" w14:textId="085737F7" w:rsidR="00D83F7A" w:rsidRPr="005B7301" w:rsidRDefault="00D83F7A" w:rsidP="00FA65C7">
            <w:pPr>
              <w:jc w:val="center"/>
              <w:rPr>
                <w:bCs/>
              </w:rPr>
            </w:pPr>
          </w:p>
        </w:tc>
      </w:tr>
      <w:tr w:rsidR="00D02EA2" w:rsidRPr="005B7301" w14:paraId="30F4000D" w14:textId="77777777" w:rsidTr="000E3A14">
        <w:tc>
          <w:tcPr>
            <w:tcW w:w="5755" w:type="dxa"/>
            <w:shd w:val="clear" w:color="auto" w:fill="auto"/>
          </w:tcPr>
          <w:p w14:paraId="207C29DC" w14:textId="6AC0A2A4" w:rsidR="000A5419" w:rsidRPr="000A5419" w:rsidRDefault="000A5419" w:rsidP="000A5419">
            <w:pPr>
              <w:pStyle w:val="ListParagraph"/>
              <w:numPr>
                <w:ilvl w:val="0"/>
                <w:numId w:val="34"/>
              </w:numPr>
              <w:rPr>
                <w:b/>
                <w:highlight w:val="green"/>
              </w:rPr>
            </w:pPr>
            <w:r w:rsidRPr="000A5419">
              <w:rPr>
                <w:b/>
                <w:highlight w:val="green"/>
                <w:u w:val="single"/>
              </w:rPr>
              <w:t>LAB: SKILLS PRACTICE DAY</w:t>
            </w:r>
            <w:r w:rsidR="00183C24">
              <w:rPr>
                <w:b/>
                <w:highlight w:val="green"/>
                <w:u w:val="single"/>
              </w:rPr>
              <w:t>S</w:t>
            </w:r>
          </w:p>
          <w:p w14:paraId="3308DB97" w14:textId="335B2F5D" w:rsidR="00FA65C7" w:rsidRPr="00024828" w:rsidRDefault="00024828" w:rsidP="00024828">
            <w:pPr>
              <w:pStyle w:val="ListParagraph"/>
              <w:ind w:left="0"/>
              <w:jc w:val="both"/>
              <w:rPr>
                <w:bCs/>
                <w:highlight w:val="green"/>
              </w:rPr>
            </w:pPr>
            <w:r w:rsidRPr="00024828">
              <w:rPr>
                <w:bCs/>
                <w:highlight w:val="green"/>
              </w:rPr>
              <w:t>(If student misses skills practice day- need to schedule makeup with the skills lab and email sent to Instructor from lab- otherwise a grade of zero will be entered for missed days)</w:t>
            </w:r>
          </w:p>
          <w:p w14:paraId="3938BA92" w14:textId="788C2232" w:rsidR="000A5419" w:rsidRPr="000A5419" w:rsidRDefault="000A5419" w:rsidP="000A5419">
            <w:pPr>
              <w:pStyle w:val="ListParagraph"/>
              <w:ind w:left="1080"/>
              <w:rPr>
                <w:b/>
                <w:highlight w:val="yellow"/>
                <w:u w:val="single"/>
              </w:rPr>
            </w:pPr>
          </w:p>
        </w:tc>
        <w:tc>
          <w:tcPr>
            <w:tcW w:w="1980" w:type="dxa"/>
            <w:shd w:val="clear" w:color="auto" w:fill="auto"/>
          </w:tcPr>
          <w:p w14:paraId="1ADB58A7" w14:textId="42C30ECF" w:rsidR="00D02EA2" w:rsidRPr="000A5419" w:rsidRDefault="000A5419" w:rsidP="00D83F7A">
            <w:pPr>
              <w:jc w:val="center"/>
              <w:rPr>
                <w:b/>
                <w:highlight w:val="green"/>
              </w:rPr>
            </w:pPr>
            <w:r w:rsidRPr="000A5419">
              <w:rPr>
                <w:b/>
                <w:highlight w:val="green"/>
              </w:rPr>
              <w:t>10</w:t>
            </w:r>
            <w:r w:rsidR="00D02EA2" w:rsidRPr="000A5419">
              <w:rPr>
                <w:b/>
                <w:highlight w:val="green"/>
              </w:rPr>
              <w:t>%</w:t>
            </w:r>
          </w:p>
          <w:p w14:paraId="505A3D71" w14:textId="10F4CFFA" w:rsidR="00D02EA2" w:rsidRPr="00FA65C7" w:rsidRDefault="00D02EA2" w:rsidP="00D83F7A">
            <w:pPr>
              <w:jc w:val="center"/>
              <w:rPr>
                <w:bCs/>
                <w:highlight w:val="yellow"/>
              </w:rPr>
            </w:pPr>
          </w:p>
        </w:tc>
      </w:tr>
    </w:tbl>
    <w:p w14:paraId="40D34BD1" w14:textId="77777777" w:rsidR="00D83F7A" w:rsidRDefault="00D83F7A" w:rsidP="00D83F7A">
      <w:pPr>
        <w:pStyle w:val="PlainText"/>
        <w:rPr>
          <w:rFonts w:ascii="Times New Roman" w:hAnsi="Times New Roman" w:cs="Times New Roman"/>
          <w:b/>
          <w:sz w:val="24"/>
          <w:szCs w:val="24"/>
          <w:u w:val="single"/>
        </w:rPr>
      </w:pPr>
    </w:p>
    <w:tbl>
      <w:tblPr>
        <w:tblpPr w:leftFromText="180" w:rightFromText="180" w:vertAnchor="text" w:horzAnchor="margin" w:tblpXSpec="center" w:tblpY="-254"/>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5"/>
        <w:gridCol w:w="5130"/>
      </w:tblGrid>
      <w:tr w:rsidR="00D83F7A" w:rsidRPr="00DF00D3" w14:paraId="709A40FA" w14:textId="77777777" w:rsidTr="00D83F7A">
        <w:tc>
          <w:tcPr>
            <w:tcW w:w="5575" w:type="dxa"/>
            <w:shd w:val="clear" w:color="auto" w:fill="auto"/>
          </w:tcPr>
          <w:p w14:paraId="12BDA651" w14:textId="77777777" w:rsidR="00D83F7A" w:rsidRPr="00DF00D3" w:rsidRDefault="00D83F7A" w:rsidP="00D83F7A">
            <w:pPr>
              <w:shd w:val="clear" w:color="auto" w:fill="FFFFFF"/>
              <w:spacing w:before="240" w:after="100" w:afterAutospacing="1"/>
              <w:rPr>
                <w:rFonts w:ascii="Helvetica" w:hAnsi="Helvetica" w:cs="Helvetica"/>
                <w:b/>
                <w:bCs/>
                <w:i/>
                <w:iCs/>
                <w:u w:val="single"/>
              </w:rPr>
            </w:pPr>
            <w:r w:rsidRPr="00DF00D3">
              <w:rPr>
                <w:rFonts w:ascii="Helvetica" w:hAnsi="Helvetica" w:cs="Helvetica"/>
                <w:b/>
                <w:bCs/>
                <w:i/>
                <w:iCs/>
                <w:u w:val="single"/>
              </w:rPr>
              <w:t xml:space="preserve">Guidelines for taking an online exam using </w:t>
            </w:r>
            <w:proofErr w:type="spellStart"/>
            <w:r w:rsidRPr="00DF00D3">
              <w:rPr>
                <w:rFonts w:ascii="Helvetica" w:hAnsi="Helvetica" w:cs="Helvetica"/>
                <w:b/>
                <w:bCs/>
                <w:i/>
                <w:iCs/>
                <w:u w:val="single"/>
              </w:rPr>
              <w:t>Respondus</w:t>
            </w:r>
            <w:proofErr w:type="spellEnd"/>
            <w:r w:rsidRPr="00DF00D3">
              <w:rPr>
                <w:rFonts w:ascii="Helvetica" w:hAnsi="Helvetica" w:cs="Helvetica"/>
                <w:b/>
                <w:bCs/>
                <w:i/>
                <w:iCs/>
                <w:u w:val="single"/>
              </w:rPr>
              <w:t xml:space="preserve"> </w:t>
            </w:r>
            <w:proofErr w:type="spellStart"/>
            <w:r w:rsidRPr="00DF00D3">
              <w:rPr>
                <w:rFonts w:ascii="Helvetica" w:hAnsi="Helvetica" w:cs="Helvetica"/>
                <w:b/>
                <w:bCs/>
                <w:i/>
                <w:iCs/>
                <w:u w:val="single"/>
              </w:rPr>
              <w:t>LockDown</w:t>
            </w:r>
            <w:proofErr w:type="spellEnd"/>
            <w:r w:rsidRPr="00DF00D3">
              <w:rPr>
                <w:rFonts w:ascii="Helvetica" w:hAnsi="Helvetica" w:cs="Helvetica"/>
                <w:b/>
                <w:bCs/>
                <w:i/>
                <w:iCs/>
                <w:u w:val="single"/>
              </w:rPr>
              <w:t xml:space="preserve"> Browser:</w:t>
            </w:r>
          </w:p>
          <w:p w14:paraId="10A22F18" w14:textId="77777777" w:rsidR="00D83F7A" w:rsidRPr="00DF00D3" w:rsidRDefault="00D83F7A" w:rsidP="006C4EB9">
            <w:pPr>
              <w:numPr>
                <w:ilvl w:val="0"/>
                <w:numId w:val="31"/>
              </w:numPr>
              <w:shd w:val="clear" w:color="auto" w:fill="FFFFFF"/>
              <w:spacing w:before="100" w:beforeAutospacing="1" w:after="100" w:afterAutospacing="1" w:line="240" w:lineRule="auto"/>
              <w:ind w:left="330" w:hanging="180"/>
              <w:rPr>
                <w:rFonts w:ascii="Helvetica" w:hAnsi="Helvetica" w:cs="Helvetica"/>
              </w:rPr>
            </w:pPr>
            <w:r w:rsidRPr="00DF00D3">
              <w:rPr>
                <w:rFonts w:ascii="Helvetica" w:hAnsi="Helvetica" w:cs="Helvetica"/>
              </w:rPr>
              <w:t xml:space="preserve">User should select a well-lit testing location where there is no interruptions or distractions. </w:t>
            </w:r>
          </w:p>
          <w:p w14:paraId="38F57201" w14:textId="77777777" w:rsidR="00D83F7A" w:rsidRPr="00DF00D3" w:rsidRDefault="00D83F7A" w:rsidP="006C4EB9">
            <w:pPr>
              <w:numPr>
                <w:ilvl w:val="0"/>
                <w:numId w:val="31"/>
              </w:numPr>
              <w:shd w:val="clear" w:color="auto" w:fill="FFFFFF"/>
              <w:spacing w:before="100" w:beforeAutospacing="1" w:after="100" w:afterAutospacing="1" w:line="240" w:lineRule="auto"/>
              <w:ind w:left="330" w:hanging="180"/>
              <w:rPr>
                <w:rFonts w:ascii="Helvetica" w:hAnsi="Helvetica" w:cs="Helvetica"/>
              </w:rPr>
            </w:pPr>
            <w:r w:rsidRPr="00DF00D3">
              <w:rPr>
                <w:rFonts w:ascii="Helvetica" w:hAnsi="Helvetica" w:cs="Helvetica"/>
              </w:rPr>
              <w:t xml:space="preserve">All course </w:t>
            </w:r>
            <w:proofErr w:type="gramStart"/>
            <w:r w:rsidRPr="00DF00D3">
              <w:rPr>
                <w:rFonts w:ascii="Helvetica" w:hAnsi="Helvetica" w:cs="Helvetica"/>
              </w:rPr>
              <w:t>exam</w:t>
            </w:r>
            <w:proofErr w:type="gramEnd"/>
            <w:r w:rsidRPr="00DF00D3">
              <w:rPr>
                <w:rFonts w:ascii="Helvetica" w:hAnsi="Helvetica" w:cs="Helvetica"/>
              </w:rPr>
              <w:t xml:space="preserve"> should only be completed on </w:t>
            </w:r>
            <w:proofErr w:type="spellStart"/>
            <w:r w:rsidRPr="00DF00D3">
              <w:rPr>
                <w:rFonts w:ascii="Helvetica" w:hAnsi="Helvetica" w:cs="Helvetica"/>
              </w:rPr>
              <w:t>LockDown</w:t>
            </w:r>
            <w:proofErr w:type="spellEnd"/>
            <w:r w:rsidRPr="00DF00D3">
              <w:rPr>
                <w:rFonts w:ascii="Helvetica" w:hAnsi="Helvetica" w:cs="Helvetica"/>
              </w:rPr>
              <w:t xml:space="preserve"> Browser.</w:t>
            </w:r>
          </w:p>
          <w:p w14:paraId="3B235260" w14:textId="77777777" w:rsidR="00D83F7A" w:rsidRPr="00DF00D3" w:rsidRDefault="00D83F7A" w:rsidP="006C4EB9">
            <w:pPr>
              <w:numPr>
                <w:ilvl w:val="0"/>
                <w:numId w:val="31"/>
              </w:numPr>
              <w:shd w:val="clear" w:color="auto" w:fill="FFFFFF"/>
              <w:spacing w:before="100" w:beforeAutospacing="1" w:after="100" w:afterAutospacing="1" w:line="240" w:lineRule="auto"/>
              <w:ind w:left="330" w:hanging="180"/>
              <w:rPr>
                <w:rFonts w:ascii="Helvetica" w:hAnsi="Helvetica" w:cs="Helvetica"/>
              </w:rPr>
            </w:pPr>
            <w:r w:rsidRPr="00DF00D3">
              <w:rPr>
                <w:rFonts w:ascii="Helvetica" w:hAnsi="Helvetica" w:cs="Helvetica"/>
              </w:rPr>
              <w:t xml:space="preserve">User should log into Blackboard utilizing </w:t>
            </w:r>
            <w:proofErr w:type="spellStart"/>
            <w:r w:rsidRPr="00DF00D3">
              <w:rPr>
                <w:rFonts w:ascii="Helvetica" w:hAnsi="Helvetica" w:cs="Helvetica"/>
              </w:rPr>
              <w:t>LockDown</w:t>
            </w:r>
            <w:proofErr w:type="spellEnd"/>
            <w:r w:rsidRPr="00DF00D3">
              <w:rPr>
                <w:rFonts w:ascii="Helvetica" w:hAnsi="Helvetica" w:cs="Helvetica"/>
              </w:rPr>
              <w:t xml:space="preserve"> Browser in preparation for the exam at the designated time. </w:t>
            </w:r>
          </w:p>
          <w:p w14:paraId="551C07B0" w14:textId="77777777" w:rsidR="00D83F7A" w:rsidRPr="00DF00D3" w:rsidRDefault="00D83F7A" w:rsidP="006C4EB9">
            <w:pPr>
              <w:numPr>
                <w:ilvl w:val="0"/>
                <w:numId w:val="31"/>
              </w:numPr>
              <w:shd w:val="clear" w:color="auto" w:fill="FFFFFF"/>
              <w:spacing w:before="100" w:beforeAutospacing="1" w:after="100" w:afterAutospacing="1" w:line="240" w:lineRule="auto"/>
              <w:ind w:left="330" w:hanging="180"/>
              <w:rPr>
                <w:rFonts w:ascii="Helvetica" w:hAnsi="Helvetica" w:cs="Helvetica"/>
              </w:rPr>
            </w:pPr>
            <w:r w:rsidRPr="00DF00D3">
              <w:rPr>
                <w:rFonts w:ascii="Helvetica" w:hAnsi="Helvetica" w:cs="Helvetica"/>
              </w:rPr>
              <w:t>All mobile devices, phones, etc. should be turned off and removed from reach during the exam.</w:t>
            </w:r>
          </w:p>
          <w:p w14:paraId="2F5FCA79" w14:textId="77777777" w:rsidR="00D83F7A" w:rsidRPr="00DF00D3" w:rsidRDefault="00D83F7A" w:rsidP="006C4EB9">
            <w:pPr>
              <w:numPr>
                <w:ilvl w:val="0"/>
                <w:numId w:val="31"/>
              </w:numPr>
              <w:shd w:val="clear" w:color="auto" w:fill="FFFFFF"/>
              <w:spacing w:before="100" w:beforeAutospacing="1" w:after="100" w:afterAutospacing="1" w:line="240" w:lineRule="auto"/>
              <w:ind w:left="330" w:hanging="180"/>
              <w:rPr>
                <w:rFonts w:ascii="Helvetica" w:hAnsi="Helvetica" w:cs="Helvetica"/>
              </w:rPr>
            </w:pPr>
            <w:r w:rsidRPr="00DF00D3">
              <w:rPr>
                <w:rFonts w:ascii="Helvetica" w:hAnsi="Helvetica" w:cs="Helvetica"/>
              </w:rPr>
              <w:t>During the environment check, users should record a full view of the environment to include over and underneath tables.</w:t>
            </w:r>
          </w:p>
          <w:p w14:paraId="08E74E24" w14:textId="77777777" w:rsidR="00D83F7A" w:rsidRPr="00DF00D3" w:rsidRDefault="00D83F7A" w:rsidP="006C4EB9">
            <w:pPr>
              <w:numPr>
                <w:ilvl w:val="1"/>
                <w:numId w:val="31"/>
              </w:numPr>
              <w:shd w:val="clear" w:color="auto" w:fill="FFFFFF"/>
              <w:spacing w:before="100" w:beforeAutospacing="1" w:after="100" w:afterAutospacing="1" w:line="240" w:lineRule="auto"/>
              <w:rPr>
                <w:rFonts w:ascii="Helvetica" w:hAnsi="Helvetica" w:cs="Helvetica"/>
              </w:rPr>
            </w:pPr>
            <w:r w:rsidRPr="00DF00D3">
              <w:rPr>
                <w:rFonts w:ascii="Helvetica" w:hAnsi="Helvetica" w:cs="Helvetica"/>
              </w:rPr>
              <w:t>User should wear proper attire during testing.</w:t>
            </w:r>
          </w:p>
          <w:p w14:paraId="2CAD67D0" w14:textId="77777777" w:rsidR="00D83F7A" w:rsidRPr="00DF00D3" w:rsidRDefault="00D83F7A" w:rsidP="006C4EB9">
            <w:pPr>
              <w:numPr>
                <w:ilvl w:val="1"/>
                <w:numId w:val="31"/>
              </w:numPr>
              <w:shd w:val="clear" w:color="auto" w:fill="FFFFFF"/>
              <w:spacing w:before="100" w:beforeAutospacing="1" w:after="100" w:afterAutospacing="1" w:line="240" w:lineRule="auto"/>
              <w:rPr>
                <w:rFonts w:ascii="Helvetica" w:hAnsi="Helvetica" w:cs="Helvetica"/>
              </w:rPr>
            </w:pPr>
            <w:r w:rsidRPr="00DF00D3">
              <w:rPr>
                <w:rFonts w:ascii="Helvetica" w:hAnsi="Helvetica" w:cs="Helvetica"/>
              </w:rPr>
              <w:t>Testing area should be cleared of all external materials — books, papers, other computers, or devices.</w:t>
            </w:r>
          </w:p>
          <w:p w14:paraId="13745AE6" w14:textId="77777777" w:rsidR="00D83F7A" w:rsidRPr="00DF00D3" w:rsidRDefault="00D83F7A" w:rsidP="006C4EB9">
            <w:pPr>
              <w:numPr>
                <w:ilvl w:val="1"/>
                <w:numId w:val="31"/>
              </w:numPr>
              <w:shd w:val="clear" w:color="auto" w:fill="FFFFFF"/>
              <w:spacing w:before="100" w:beforeAutospacing="1" w:after="100" w:afterAutospacing="1" w:line="240" w:lineRule="auto"/>
              <w:rPr>
                <w:rFonts w:ascii="Helvetica" w:hAnsi="Helvetica" w:cs="Helvetica"/>
              </w:rPr>
            </w:pPr>
            <w:r w:rsidRPr="00DF00D3">
              <w:rPr>
                <w:rFonts w:ascii="Helvetica" w:hAnsi="Helvetica" w:cs="Helvetica"/>
              </w:rPr>
              <w:t>One single math scratch sheet is permissible but must be recorded front and back on the environment check.</w:t>
            </w:r>
          </w:p>
          <w:p w14:paraId="71CFF634" w14:textId="77777777" w:rsidR="00D83F7A" w:rsidRPr="00DF00D3" w:rsidRDefault="00D83F7A" w:rsidP="006C4EB9">
            <w:pPr>
              <w:numPr>
                <w:ilvl w:val="1"/>
                <w:numId w:val="31"/>
              </w:numPr>
              <w:shd w:val="clear" w:color="auto" w:fill="FFFFFF"/>
              <w:spacing w:before="100" w:beforeAutospacing="1" w:after="100" w:afterAutospacing="1" w:line="240" w:lineRule="auto"/>
              <w:rPr>
                <w:rFonts w:ascii="Helvetica" w:hAnsi="Helvetica" w:cs="Helvetica"/>
              </w:rPr>
            </w:pPr>
            <w:r w:rsidRPr="00DF00D3">
              <w:rPr>
                <w:rFonts w:ascii="Helvetica" w:hAnsi="Helvetica" w:cs="Helvetica"/>
              </w:rPr>
              <w:t xml:space="preserve">Calculator will be enabled in </w:t>
            </w:r>
            <w:proofErr w:type="spellStart"/>
            <w:r w:rsidRPr="00DF00D3">
              <w:rPr>
                <w:rFonts w:ascii="Helvetica" w:hAnsi="Helvetica" w:cs="Helvetica"/>
              </w:rPr>
              <w:t>LockDown</w:t>
            </w:r>
            <w:proofErr w:type="spellEnd"/>
            <w:r w:rsidRPr="00DF00D3">
              <w:rPr>
                <w:rFonts w:ascii="Helvetica" w:hAnsi="Helvetica" w:cs="Helvetica"/>
              </w:rPr>
              <w:t xml:space="preserve"> Browser for math calculation</w:t>
            </w:r>
          </w:p>
          <w:p w14:paraId="52252220" w14:textId="77777777" w:rsidR="00D83F7A" w:rsidRPr="00DF00D3" w:rsidRDefault="00D83F7A" w:rsidP="006C4EB9">
            <w:pPr>
              <w:numPr>
                <w:ilvl w:val="0"/>
                <w:numId w:val="31"/>
              </w:numPr>
              <w:shd w:val="clear" w:color="auto" w:fill="FFFFFF"/>
              <w:spacing w:before="100" w:beforeAutospacing="1" w:after="100" w:afterAutospacing="1" w:line="240" w:lineRule="auto"/>
              <w:ind w:left="330" w:hanging="180"/>
              <w:rPr>
                <w:rFonts w:ascii="Helvetica" w:hAnsi="Helvetica" w:cs="Helvetica"/>
              </w:rPr>
            </w:pPr>
            <w:r w:rsidRPr="00DF00D3">
              <w:rPr>
                <w:rFonts w:ascii="Helvetica" w:hAnsi="Helvetica" w:cs="Helvetica"/>
              </w:rPr>
              <w:t>User should remain at the desk or workstation for the duration of the test.</w:t>
            </w:r>
          </w:p>
          <w:p w14:paraId="759AFB91" w14:textId="77777777" w:rsidR="00D83F7A" w:rsidRPr="00DF00D3" w:rsidRDefault="00D83F7A" w:rsidP="006C4EB9">
            <w:pPr>
              <w:numPr>
                <w:ilvl w:val="1"/>
                <w:numId w:val="31"/>
              </w:numPr>
              <w:shd w:val="clear" w:color="auto" w:fill="FFFFFF"/>
              <w:spacing w:before="100" w:beforeAutospacing="1" w:after="100" w:afterAutospacing="1" w:line="240" w:lineRule="auto"/>
              <w:rPr>
                <w:rFonts w:ascii="Helvetica" w:hAnsi="Helvetica" w:cs="Helvetica"/>
              </w:rPr>
            </w:pPr>
            <w:r w:rsidRPr="00DF00D3">
              <w:rPr>
                <w:rFonts w:ascii="Helvetica" w:hAnsi="Helvetica" w:cs="Helvetica"/>
              </w:rPr>
              <w:t>View correct testing position</w:t>
            </w:r>
          </w:p>
          <w:p w14:paraId="55B1D0A0" w14:textId="77777777" w:rsidR="00D83F7A" w:rsidRPr="00DF00D3" w:rsidRDefault="00D83F7A" w:rsidP="006C4EB9">
            <w:pPr>
              <w:numPr>
                <w:ilvl w:val="0"/>
                <w:numId w:val="31"/>
              </w:numPr>
              <w:shd w:val="clear" w:color="auto" w:fill="FFFFFF"/>
              <w:spacing w:before="100" w:beforeAutospacing="1" w:after="100" w:afterAutospacing="1" w:line="240" w:lineRule="auto"/>
              <w:ind w:left="330" w:hanging="180"/>
              <w:rPr>
                <w:rFonts w:ascii="Helvetica" w:hAnsi="Helvetica" w:cs="Helvetica"/>
              </w:rPr>
            </w:pPr>
            <w:proofErr w:type="spellStart"/>
            <w:r w:rsidRPr="00DF00D3">
              <w:rPr>
                <w:rFonts w:ascii="Helvetica" w:hAnsi="Helvetica" w:cs="Helvetica"/>
              </w:rPr>
              <w:t>LockDown</w:t>
            </w:r>
            <w:proofErr w:type="spellEnd"/>
            <w:r w:rsidRPr="00DF00D3">
              <w:rPr>
                <w:rFonts w:ascii="Helvetica" w:hAnsi="Helvetica" w:cs="Helvetica"/>
              </w:rPr>
              <w:t xml:space="preserve"> Browser will prevent accessing other websites or applications</w:t>
            </w:r>
          </w:p>
          <w:p w14:paraId="219D7A25" w14:textId="77777777" w:rsidR="00D83F7A" w:rsidRPr="00DF00D3" w:rsidRDefault="00D83F7A" w:rsidP="006C4EB9">
            <w:pPr>
              <w:numPr>
                <w:ilvl w:val="0"/>
                <w:numId w:val="31"/>
              </w:numPr>
              <w:shd w:val="clear" w:color="auto" w:fill="FFFFFF"/>
              <w:spacing w:before="100" w:beforeAutospacing="1" w:after="100" w:afterAutospacing="1" w:line="240" w:lineRule="auto"/>
              <w:ind w:left="330" w:hanging="180"/>
              <w:rPr>
                <w:rFonts w:ascii="Helvetica" w:hAnsi="Helvetica" w:cs="Helvetica"/>
              </w:rPr>
            </w:pPr>
            <w:r w:rsidRPr="00DF00D3">
              <w:rPr>
                <w:rFonts w:ascii="Helvetica" w:hAnsi="Helvetica" w:cs="Helvetica"/>
              </w:rPr>
              <w:t>User will be unable to exit the test until all questions are completed and submitted.</w:t>
            </w:r>
          </w:p>
          <w:p w14:paraId="3163A620" w14:textId="77777777" w:rsidR="00D83F7A" w:rsidRPr="00DF00D3" w:rsidRDefault="00D83F7A" w:rsidP="006C4EB9">
            <w:pPr>
              <w:numPr>
                <w:ilvl w:val="0"/>
                <w:numId w:val="31"/>
              </w:numPr>
              <w:shd w:val="clear" w:color="auto" w:fill="FFFFFF"/>
              <w:spacing w:before="100" w:beforeAutospacing="1" w:after="100" w:afterAutospacing="1" w:line="240" w:lineRule="auto"/>
              <w:ind w:left="330" w:hanging="180"/>
              <w:rPr>
                <w:rFonts w:ascii="Helvetica" w:hAnsi="Helvetica" w:cs="Helvetica"/>
              </w:rPr>
            </w:pPr>
            <w:r w:rsidRPr="00DF00D3">
              <w:rPr>
                <w:rFonts w:ascii="Helvetica" w:hAnsi="Helvetica" w:cs="Helvetica"/>
              </w:rPr>
              <w:t xml:space="preserve">Students that do not use </w:t>
            </w:r>
            <w:proofErr w:type="spellStart"/>
            <w:r w:rsidRPr="00DF00D3">
              <w:rPr>
                <w:rFonts w:ascii="Helvetica" w:hAnsi="Helvetica" w:cs="Helvetica"/>
              </w:rPr>
              <w:t>LockDown</w:t>
            </w:r>
            <w:proofErr w:type="spellEnd"/>
            <w:r w:rsidRPr="00DF00D3">
              <w:rPr>
                <w:rFonts w:ascii="Helvetica" w:hAnsi="Helvetica" w:cs="Helvetica"/>
              </w:rPr>
              <w:t xml:space="preserve"> Browser for course exam or suspected of suspicious activity will brought for disciplinary action. </w:t>
            </w:r>
          </w:p>
          <w:p w14:paraId="56E8D471" w14:textId="77777777" w:rsidR="00D83F7A" w:rsidRDefault="00D83F7A" w:rsidP="00D83F7A"/>
        </w:tc>
        <w:tc>
          <w:tcPr>
            <w:tcW w:w="5130" w:type="dxa"/>
            <w:shd w:val="clear" w:color="auto" w:fill="auto"/>
          </w:tcPr>
          <w:p w14:paraId="3D2AE372" w14:textId="77777777" w:rsidR="00D83F7A" w:rsidRPr="00DF00D3" w:rsidRDefault="00D83F7A" w:rsidP="00D83F7A">
            <w:pPr>
              <w:jc w:val="center"/>
              <w:rPr>
                <w:rFonts w:ascii="Arial" w:hAnsi="Arial" w:cs="Arial"/>
                <w:b/>
                <w:bCs/>
                <w:i/>
                <w:iCs/>
                <w:u w:val="single"/>
              </w:rPr>
            </w:pPr>
          </w:p>
          <w:p w14:paraId="31645193" w14:textId="77777777" w:rsidR="00D83F7A" w:rsidRPr="00DF00D3" w:rsidRDefault="00D83F7A" w:rsidP="00D83F7A">
            <w:pPr>
              <w:jc w:val="center"/>
              <w:rPr>
                <w:rFonts w:ascii="Arial" w:hAnsi="Arial" w:cs="Arial"/>
                <w:b/>
                <w:bCs/>
                <w:i/>
                <w:iCs/>
                <w:u w:val="single"/>
              </w:rPr>
            </w:pPr>
            <w:r>
              <w:rPr>
                <w:noProof/>
              </w:rPr>
              <w:drawing>
                <wp:anchor distT="0" distB="0" distL="114300" distR="114300" simplePos="0" relativeHeight="251659264" behindDoc="0" locked="0" layoutInCell="1" allowOverlap="1" wp14:anchorId="68BBA915" wp14:editId="02528AFC">
                  <wp:simplePos x="0" y="0"/>
                  <wp:positionH relativeFrom="column">
                    <wp:posOffset>18415</wp:posOffset>
                  </wp:positionH>
                  <wp:positionV relativeFrom="paragraph">
                    <wp:posOffset>351155</wp:posOffset>
                  </wp:positionV>
                  <wp:extent cx="2948940" cy="6248400"/>
                  <wp:effectExtent l="0" t="0" r="3810" b="0"/>
                  <wp:wrapThrough wrapText="bothSides">
                    <wp:wrapPolygon edited="0">
                      <wp:start x="0" y="0"/>
                      <wp:lineTo x="0" y="21534"/>
                      <wp:lineTo x="21488" y="21534"/>
                      <wp:lineTo x="214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1635" t="31071" r="57051" b="13341"/>
                          <a:stretch>
                            <a:fillRect/>
                          </a:stretch>
                        </pic:blipFill>
                        <pic:spPr bwMode="auto">
                          <a:xfrm>
                            <a:off x="0" y="0"/>
                            <a:ext cx="2948940" cy="624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0D3">
              <w:rPr>
                <w:rFonts w:ascii="Arial" w:hAnsi="Arial" w:cs="Arial"/>
                <w:b/>
                <w:bCs/>
                <w:i/>
                <w:iCs/>
                <w:u w:val="single"/>
              </w:rPr>
              <w:t>Correct Testing Position for Recording</w:t>
            </w:r>
          </w:p>
        </w:tc>
      </w:tr>
    </w:tbl>
    <w:p w14:paraId="36C0E64B" w14:textId="22FFF4FF" w:rsidR="005C35AD" w:rsidRDefault="005C35AD" w:rsidP="0041093B">
      <w:pPr>
        <w:spacing w:after="0" w:line="240" w:lineRule="auto"/>
        <w:outlineLvl w:val="2"/>
        <w:rPr>
          <w:rFonts w:ascii="Times New Roman" w:eastAsia="Times New Roman" w:hAnsi="Times New Roman" w:cs="Times New Roman"/>
          <w:b/>
          <w:bCs/>
          <w:caps/>
          <w:sz w:val="20"/>
          <w:szCs w:val="20"/>
          <w:lang w:val="x-none" w:eastAsia="x-none"/>
        </w:rPr>
      </w:pPr>
    </w:p>
    <w:p w14:paraId="607DC69C" w14:textId="7D8FC4EE" w:rsidR="005C35AD" w:rsidRPr="005C35AD" w:rsidRDefault="005C35AD" w:rsidP="005C35AD">
      <w:pPr>
        <w:rPr>
          <w:rFonts w:ascii="Times New Roman" w:eastAsia="Times New Roman" w:hAnsi="Times New Roman" w:cs="Times New Roman"/>
          <w:b/>
          <w:bCs/>
          <w:caps/>
          <w:sz w:val="20"/>
          <w:szCs w:val="20"/>
          <w:lang w:val="x-none" w:eastAsia="x-none"/>
        </w:rPr>
      </w:pPr>
      <w:r>
        <w:rPr>
          <w:rFonts w:ascii="Times New Roman" w:eastAsia="Times New Roman" w:hAnsi="Times New Roman" w:cs="Times New Roman"/>
          <w:b/>
          <w:bCs/>
          <w:caps/>
          <w:sz w:val="20"/>
          <w:szCs w:val="20"/>
          <w:lang w:val="x-none" w:eastAsia="x-none"/>
        </w:rPr>
        <w:br w:type="page"/>
      </w:r>
      <w:r w:rsidRPr="00583CA3">
        <w:rPr>
          <w:rFonts w:ascii="Times New Roman" w:eastAsia="Times New Roman" w:hAnsi="Times New Roman" w:cs="Times New Roman"/>
          <w:b/>
          <w:bCs/>
          <w:caps/>
          <w:color w:val="000000"/>
          <w:sz w:val="20"/>
          <w:szCs w:val="20"/>
        </w:rPr>
        <w:t xml:space="preserve">BlackBoard </w:t>
      </w:r>
    </w:p>
    <w:p w14:paraId="5439297C" w14:textId="77777777" w:rsidR="005C35AD" w:rsidRPr="001551AB" w:rsidRDefault="005C35AD" w:rsidP="005C35AD">
      <w:pPr>
        <w:spacing w:after="0" w:line="240" w:lineRule="auto"/>
        <w:outlineLvl w:val="2"/>
        <w:rPr>
          <w:rFonts w:ascii="Times New Roman" w:eastAsia="Times New Roman" w:hAnsi="Times New Roman" w:cs="Times New Roman"/>
          <w:bCs/>
          <w:color w:val="000000"/>
          <w:sz w:val="20"/>
          <w:szCs w:val="20"/>
        </w:rPr>
      </w:pPr>
      <w:r w:rsidRPr="00AB0D59">
        <w:rPr>
          <w:rFonts w:ascii="Times New Roman" w:eastAsia="Times New Roman" w:hAnsi="Times New Roman" w:cs="Times New Roman"/>
          <w:bCs/>
          <w:color w:val="000000"/>
          <w:sz w:val="20"/>
          <w:szCs w:val="20"/>
        </w:rPr>
        <w:t xml:space="preserve">All assignments will be administered via blackboard. Students are expected to adhere to the </w:t>
      </w:r>
      <w:r w:rsidRPr="001551AB">
        <w:rPr>
          <w:rFonts w:ascii="Times New Roman" w:eastAsia="Times New Roman" w:hAnsi="Times New Roman" w:cs="Times New Roman"/>
          <w:bCs/>
          <w:color w:val="000000"/>
          <w:sz w:val="20"/>
          <w:szCs w:val="20"/>
        </w:rPr>
        <w:t xml:space="preserve">instructions provided along with assigned due dates. </w:t>
      </w:r>
    </w:p>
    <w:p w14:paraId="2FF95995" w14:textId="77777777" w:rsidR="005C35AD" w:rsidRPr="001551AB" w:rsidRDefault="005C35AD" w:rsidP="005C35AD">
      <w:pPr>
        <w:spacing w:after="0" w:line="240" w:lineRule="auto"/>
        <w:rPr>
          <w:rFonts w:ascii="Times New Roman" w:eastAsia="Times New Roman" w:hAnsi="Times New Roman" w:cs="Times New Roman"/>
          <w:sz w:val="20"/>
          <w:szCs w:val="20"/>
          <w:lang w:eastAsia="x-none"/>
        </w:rPr>
      </w:pPr>
    </w:p>
    <w:p w14:paraId="0BEE7350" w14:textId="77777777" w:rsidR="005C35AD" w:rsidRPr="001551AB" w:rsidRDefault="005C35AD" w:rsidP="005C35AD">
      <w:pPr>
        <w:spacing w:after="0" w:line="240" w:lineRule="auto"/>
        <w:outlineLvl w:val="2"/>
        <w:rPr>
          <w:rFonts w:ascii="Times New Roman" w:eastAsia="Times New Roman" w:hAnsi="Times New Roman" w:cs="Times New Roman"/>
          <w:b/>
          <w:bCs/>
          <w:caps/>
          <w:color w:val="000000"/>
          <w:sz w:val="20"/>
          <w:szCs w:val="20"/>
        </w:rPr>
      </w:pPr>
      <w:r w:rsidRPr="001551AB">
        <w:rPr>
          <w:rFonts w:ascii="Times New Roman" w:eastAsia="Times New Roman" w:hAnsi="Times New Roman" w:cs="Times New Roman"/>
          <w:b/>
          <w:bCs/>
          <w:caps/>
          <w:color w:val="000000"/>
          <w:sz w:val="20"/>
          <w:szCs w:val="20"/>
        </w:rPr>
        <w:t xml:space="preserve">Academic Honesty </w:t>
      </w:r>
    </w:p>
    <w:p w14:paraId="55CA70CB" w14:textId="77777777" w:rsidR="005C35AD" w:rsidRPr="001551AB" w:rsidRDefault="005C35AD" w:rsidP="005C35AD">
      <w:pPr>
        <w:spacing w:after="0" w:line="240" w:lineRule="auto"/>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This procedure establishes a process for addressing charges of academic dishonesty in a manner that preserves the professional integrity of the faculty member as well as the due process rights of the student. Academic dishonesty includes the following actions, and those that are similar in nature, with respect to a student’s academic performance. </w:t>
      </w:r>
    </w:p>
    <w:p w14:paraId="52560671" w14:textId="77777777" w:rsidR="005C35AD" w:rsidRPr="001551AB" w:rsidRDefault="005C35AD" w:rsidP="005C35AD">
      <w:pPr>
        <w:spacing w:after="0" w:line="240" w:lineRule="auto"/>
        <w:rPr>
          <w:rFonts w:ascii="Times New Roman" w:eastAsia="Times New Roman" w:hAnsi="Times New Roman" w:cs="Times New Roman"/>
          <w:sz w:val="20"/>
          <w:szCs w:val="20"/>
        </w:rPr>
      </w:pPr>
    </w:p>
    <w:p w14:paraId="49421011" w14:textId="77777777" w:rsidR="005C35AD" w:rsidRPr="001551AB" w:rsidRDefault="005C35AD" w:rsidP="005C35AD">
      <w:pPr>
        <w:spacing w:after="0" w:line="240" w:lineRule="auto"/>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A. Cheating on an examination including unauthorized sharing of information </w:t>
      </w:r>
    </w:p>
    <w:p w14:paraId="066F2F0D" w14:textId="77777777" w:rsidR="005C35AD" w:rsidRPr="001551AB" w:rsidRDefault="005C35AD" w:rsidP="005C35AD">
      <w:pPr>
        <w:spacing w:after="0" w:line="240" w:lineRule="auto"/>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B. Collaborating with others in work to be submitted, if contrary to the stated rules of the course </w:t>
      </w:r>
    </w:p>
    <w:p w14:paraId="726CB526" w14:textId="77777777" w:rsidR="005C35AD" w:rsidRPr="001551AB" w:rsidRDefault="005C35AD" w:rsidP="005C35AD">
      <w:pPr>
        <w:spacing w:after="0" w:line="240" w:lineRule="auto"/>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C. Plagiarizing, taking and claiming as one’s </w:t>
      </w:r>
      <w:proofErr w:type="gramStart"/>
      <w:r w:rsidRPr="001551AB">
        <w:rPr>
          <w:rFonts w:ascii="Times New Roman" w:eastAsia="Times New Roman" w:hAnsi="Times New Roman" w:cs="Times New Roman"/>
          <w:sz w:val="20"/>
          <w:szCs w:val="20"/>
        </w:rPr>
        <w:t>own</w:t>
      </w:r>
      <w:proofErr w:type="gramEnd"/>
      <w:r w:rsidRPr="001551AB">
        <w:rPr>
          <w:rFonts w:ascii="Times New Roman" w:eastAsia="Times New Roman" w:hAnsi="Times New Roman" w:cs="Times New Roman"/>
          <w:sz w:val="20"/>
          <w:szCs w:val="20"/>
        </w:rPr>
        <w:t xml:space="preserve"> the ideas, writings, or work of another, without citing the sources </w:t>
      </w:r>
    </w:p>
    <w:p w14:paraId="4F6E722F" w14:textId="77777777" w:rsidR="005C35AD" w:rsidRPr="001551AB" w:rsidRDefault="005C35AD" w:rsidP="005C35AD">
      <w:pPr>
        <w:spacing w:after="0" w:line="240" w:lineRule="auto"/>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D. Submitting, work from another course unless permitted by the instructor </w:t>
      </w:r>
    </w:p>
    <w:p w14:paraId="5B1F46D2" w14:textId="77777777" w:rsidR="005C35AD" w:rsidRPr="001551AB" w:rsidRDefault="005C35AD" w:rsidP="005C35AD">
      <w:pPr>
        <w:spacing w:after="0" w:line="240" w:lineRule="auto"/>
        <w:rPr>
          <w:rFonts w:ascii="Times New Roman" w:eastAsia="Times New Roman" w:hAnsi="Times New Roman" w:cs="Times New Roman"/>
          <w:sz w:val="20"/>
          <w:szCs w:val="20"/>
        </w:rPr>
      </w:pPr>
    </w:p>
    <w:p w14:paraId="59ECC6A5" w14:textId="77777777" w:rsidR="005C35AD" w:rsidRPr="001B4207" w:rsidRDefault="005C35AD" w:rsidP="005C35AD">
      <w:pPr>
        <w:spacing w:after="0" w:line="240" w:lineRule="auto"/>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Some related actions of academic dishonesty, such as stealing examinations or course material and falsifying records, may be directly addressed through Procedure 4030 Student Disciplinary Procedures. A detailed review of the procedure can be viewed at </w:t>
      </w:r>
      <w:hyperlink r:id="rId9" w:history="1">
        <w:r w:rsidRPr="001B4207">
          <w:rPr>
            <w:rFonts w:ascii="Times New Roman" w:eastAsia="Times New Roman" w:hAnsi="Times New Roman" w:cs="Times New Roman"/>
            <w:color w:val="0000FF"/>
            <w:sz w:val="20"/>
            <w:szCs w:val="20"/>
            <w:u w:val="single"/>
          </w:rPr>
          <w:t>https://www.mdc.edu/pro</w:t>
        </w:r>
        <w:r w:rsidRPr="00D37960">
          <w:rPr>
            <w:rFonts w:ascii="Times New Roman" w:eastAsia="Times New Roman" w:hAnsi="Times New Roman" w:cs="Times New Roman"/>
            <w:color w:val="0000FF"/>
            <w:sz w:val="20"/>
            <w:szCs w:val="20"/>
            <w:u w:val="single"/>
          </w:rPr>
          <w:t>cedures/Chapter4/4035.pdf</w:t>
        </w:r>
      </w:hyperlink>
    </w:p>
    <w:p w14:paraId="6B8D9868" w14:textId="77777777" w:rsidR="005C35AD" w:rsidRPr="00AB0D59" w:rsidRDefault="005C35AD" w:rsidP="005C35AD">
      <w:pPr>
        <w:spacing w:after="0" w:line="240" w:lineRule="auto"/>
        <w:outlineLvl w:val="2"/>
        <w:rPr>
          <w:rFonts w:ascii="Times New Roman" w:eastAsia="Times New Roman" w:hAnsi="Times New Roman" w:cs="Times New Roman"/>
          <w:b/>
          <w:bCs/>
          <w:caps/>
          <w:color w:val="000000"/>
          <w:sz w:val="20"/>
          <w:szCs w:val="20"/>
        </w:rPr>
      </w:pPr>
    </w:p>
    <w:p w14:paraId="321CC046" w14:textId="77777777" w:rsidR="005C35AD" w:rsidRPr="001551AB" w:rsidRDefault="005C35AD" w:rsidP="005C35AD">
      <w:pPr>
        <w:spacing w:after="0" w:line="240" w:lineRule="auto"/>
        <w:outlineLvl w:val="2"/>
        <w:rPr>
          <w:rFonts w:ascii="Times New Roman" w:eastAsia="Times New Roman" w:hAnsi="Times New Roman" w:cs="Times New Roman"/>
          <w:b/>
          <w:bCs/>
          <w:color w:val="000000"/>
          <w:sz w:val="20"/>
          <w:szCs w:val="20"/>
        </w:rPr>
      </w:pPr>
      <w:r w:rsidRPr="001551AB">
        <w:rPr>
          <w:rFonts w:ascii="Times New Roman" w:eastAsia="Times New Roman" w:hAnsi="Times New Roman" w:cs="Times New Roman"/>
          <w:b/>
          <w:bCs/>
          <w:color w:val="000000"/>
          <w:sz w:val="20"/>
          <w:szCs w:val="20"/>
        </w:rPr>
        <w:t>STUDENT DISCIPLINARY ACTIONS</w:t>
      </w:r>
    </w:p>
    <w:p w14:paraId="140905E3" w14:textId="77777777" w:rsidR="005C35AD" w:rsidRPr="001B4207" w:rsidRDefault="005C35AD" w:rsidP="005C35AD">
      <w:pPr>
        <w:spacing w:after="0" w:line="240" w:lineRule="auto"/>
        <w:outlineLvl w:val="2"/>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All alleged student violations of the Code of Conduct of the College are referred to the Office of the Student Dean at the respective campus. A detailed review of the procedure can be viewed at </w:t>
      </w:r>
      <w:hyperlink r:id="rId10" w:history="1">
        <w:r w:rsidRPr="001B4207">
          <w:rPr>
            <w:rFonts w:ascii="Times New Roman" w:eastAsia="Times New Roman" w:hAnsi="Times New Roman" w:cs="Times New Roman"/>
            <w:color w:val="0000FF"/>
            <w:sz w:val="20"/>
            <w:szCs w:val="20"/>
            <w:u w:val="single"/>
          </w:rPr>
          <w:t>https://www.mdc.edu/procedures/Chapter4/403</w:t>
        </w:r>
        <w:r w:rsidRPr="00D37960">
          <w:rPr>
            <w:rFonts w:ascii="Times New Roman" w:eastAsia="Times New Roman" w:hAnsi="Times New Roman" w:cs="Times New Roman"/>
            <w:color w:val="0000FF"/>
            <w:sz w:val="20"/>
            <w:szCs w:val="20"/>
            <w:u w:val="single"/>
          </w:rPr>
          <w:t>0.pdf</w:t>
        </w:r>
      </w:hyperlink>
    </w:p>
    <w:p w14:paraId="3933A1BE" w14:textId="77777777" w:rsidR="005C35AD" w:rsidRPr="00AB0D59" w:rsidRDefault="005C35AD" w:rsidP="005C35AD">
      <w:pPr>
        <w:spacing w:after="0" w:line="240" w:lineRule="auto"/>
        <w:outlineLvl w:val="2"/>
        <w:rPr>
          <w:rFonts w:ascii="Times New Roman" w:eastAsia="Times New Roman" w:hAnsi="Times New Roman" w:cs="Times New Roman"/>
          <w:b/>
          <w:bCs/>
          <w:caps/>
          <w:color w:val="000000"/>
          <w:sz w:val="20"/>
          <w:szCs w:val="20"/>
        </w:rPr>
      </w:pPr>
    </w:p>
    <w:p w14:paraId="0CD0CC6B" w14:textId="77777777" w:rsidR="005C35AD" w:rsidRPr="001551AB" w:rsidRDefault="005C35AD" w:rsidP="005C35AD">
      <w:pPr>
        <w:spacing w:after="0" w:line="240" w:lineRule="auto"/>
        <w:outlineLvl w:val="2"/>
        <w:rPr>
          <w:rFonts w:ascii="Times New Roman" w:eastAsia="Times New Roman" w:hAnsi="Times New Roman" w:cs="Times New Roman"/>
          <w:b/>
          <w:bCs/>
          <w:caps/>
          <w:color w:val="000000"/>
          <w:sz w:val="20"/>
          <w:szCs w:val="20"/>
        </w:rPr>
      </w:pPr>
    </w:p>
    <w:p w14:paraId="413EE8E8" w14:textId="77777777" w:rsidR="005C35AD" w:rsidRPr="001551AB" w:rsidRDefault="005C35AD" w:rsidP="005C35AD">
      <w:pPr>
        <w:spacing w:after="0" w:line="240" w:lineRule="auto"/>
        <w:outlineLvl w:val="2"/>
        <w:rPr>
          <w:rFonts w:ascii="Times New Roman" w:eastAsia="Times New Roman" w:hAnsi="Times New Roman" w:cs="Times New Roman"/>
          <w:b/>
          <w:bCs/>
          <w:caps/>
          <w:color w:val="000000"/>
          <w:sz w:val="20"/>
          <w:szCs w:val="20"/>
        </w:rPr>
      </w:pPr>
      <w:r w:rsidRPr="001551AB">
        <w:rPr>
          <w:rFonts w:ascii="Times New Roman" w:eastAsia="Times New Roman" w:hAnsi="Times New Roman" w:cs="Times New Roman"/>
          <w:b/>
          <w:bCs/>
          <w:caps/>
          <w:color w:val="000000"/>
          <w:sz w:val="20"/>
          <w:szCs w:val="20"/>
        </w:rPr>
        <w:t>sTANDARDS OF ACADEMIC PROGRESS (SOAP)</w:t>
      </w:r>
    </w:p>
    <w:p w14:paraId="2579E36D" w14:textId="77777777" w:rsidR="005C35AD" w:rsidRPr="001B4207" w:rsidRDefault="005C35AD" w:rsidP="005C35AD">
      <w:pPr>
        <w:spacing w:after="0" w:line="240" w:lineRule="auto"/>
        <w:outlineLvl w:val="2"/>
        <w:rPr>
          <w:rFonts w:ascii="Times New Roman" w:eastAsia="Times New Roman" w:hAnsi="Times New Roman" w:cs="Times New Roman"/>
          <w:b/>
          <w:bCs/>
          <w:caps/>
          <w:color w:val="000000"/>
          <w:sz w:val="20"/>
          <w:szCs w:val="20"/>
        </w:rPr>
      </w:pPr>
      <w:r w:rsidRPr="001551AB">
        <w:rPr>
          <w:rFonts w:ascii="Times New Roman" w:eastAsia="Times New Roman" w:hAnsi="Times New Roman" w:cs="Times New Roman"/>
          <w:sz w:val="20"/>
          <w:szCs w:val="20"/>
        </w:rPr>
        <w:t>The main purpose for the Standards of Academic Progress (SOAP) Procedure is to establish a formal process through which the faculty, staff, and administration at Miami Dade College may identify and provide support to students who experience academic difficulty and fall below a Combined Cumulative Grade Point Average (GPA) of 2.0 (Calculated from the combined graded units for GPA). The combined Cumulative GPA includes computation of grades for both MDC and posted transfer courses. Good Academic Standing is defined as 2.0 or higher for the Combined Cumulative GPA.</w:t>
      </w:r>
      <w:r w:rsidRPr="001551AB">
        <w:rPr>
          <w:rFonts w:ascii="Times New Roman" w:eastAsia="Times New Roman" w:hAnsi="Times New Roman" w:cs="Times New Roman"/>
          <w:b/>
          <w:bCs/>
          <w:caps/>
          <w:color w:val="000000"/>
          <w:sz w:val="20"/>
          <w:szCs w:val="20"/>
        </w:rPr>
        <w:t xml:space="preserve"> </w:t>
      </w:r>
      <w:r w:rsidRPr="001551AB">
        <w:rPr>
          <w:rFonts w:ascii="Times New Roman" w:eastAsia="Times New Roman" w:hAnsi="Times New Roman" w:cs="Times New Roman"/>
          <w:sz w:val="20"/>
          <w:szCs w:val="20"/>
        </w:rPr>
        <w:t xml:space="preserve">A detailed review of the procedure can be viewed at </w:t>
      </w:r>
      <w:hyperlink r:id="rId11" w:history="1">
        <w:r w:rsidRPr="001B4207">
          <w:rPr>
            <w:rFonts w:ascii="Times New Roman" w:eastAsia="Times New Roman" w:hAnsi="Times New Roman" w:cs="Times New Roman"/>
            <w:color w:val="0000FF"/>
            <w:sz w:val="20"/>
            <w:szCs w:val="20"/>
            <w:u w:val="single"/>
          </w:rPr>
          <w:t>https://www.mdc.edu/procedures/Chapte</w:t>
        </w:r>
        <w:r w:rsidRPr="00D37960">
          <w:rPr>
            <w:rFonts w:ascii="Times New Roman" w:eastAsia="Times New Roman" w:hAnsi="Times New Roman" w:cs="Times New Roman"/>
            <w:color w:val="0000FF"/>
            <w:sz w:val="20"/>
            <w:szCs w:val="20"/>
            <w:u w:val="single"/>
          </w:rPr>
          <w:t>r4/4010.pdf</w:t>
        </w:r>
      </w:hyperlink>
    </w:p>
    <w:p w14:paraId="50168997" w14:textId="77777777" w:rsidR="005C35AD" w:rsidRPr="00AB0D59" w:rsidRDefault="005C35AD" w:rsidP="005C35AD">
      <w:pPr>
        <w:spacing w:after="0" w:line="240" w:lineRule="auto"/>
        <w:outlineLvl w:val="2"/>
        <w:rPr>
          <w:rFonts w:ascii="Times New Roman" w:eastAsia="Times New Roman" w:hAnsi="Times New Roman" w:cs="Times New Roman"/>
          <w:b/>
          <w:bCs/>
          <w:caps/>
          <w:color w:val="000000"/>
          <w:sz w:val="20"/>
          <w:szCs w:val="20"/>
        </w:rPr>
      </w:pPr>
    </w:p>
    <w:p w14:paraId="0BA93A27" w14:textId="77777777" w:rsidR="005C35AD" w:rsidRPr="001551AB" w:rsidRDefault="005C35AD" w:rsidP="005C35AD">
      <w:pPr>
        <w:spacing w:after="0" w:line="240" w:lineRule="auto"/>
        <w:outlineLvl w:val="2"/>
        <w:rPr>
          <w:rFonts w:ascii="Times New Roman" w:eastAsia="Times New Roman" w:hAnsi="Times New Roman" w:cs="Times New Roman"/>
          <w:b/>
          <w:bCs/>
          <w:caps/>
          <w:color w:val="000000"/>
          <w:sz w:val="20"/>
          <w:szCs w:val="20"/>
        </w:rPr>
      </w:pPr>
      <w:r w:rsidRPr="001551AB">
        <w:rPr>
          <w:rFonts w:ascii="Times New Roman" w:eastAsia="Times New Roman" w:hAnsi="Times New Roman" w:cs="Times New Roman"/>
          <w:b/>
          <w:bCs/>
          <w:caps/>
          <w:sz w:val="20"/>
          <w:szCs w:val="20"/>
        </w:rPr>
        <w:t>Guidelines for Appeal of the Standards of Academic Progress</w:t>
      </w:r>
    </w:p>
    <w:p w14:paraId="7628AAE7" w14:textId="77777777" w:rsidR="005C35AD" w:rsidRPr="001B4207" w:rsidRDefault="005C35AD" w:rsidP="005C35AD">
      <w:pPr>
        <w:spacing w:after="0" w:line="240" w:lineRule="auto"/>
        <w:outlineLvl w:val="2"/>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To establish a procedure for review and consideration regarding adjustment to students’ academic standing of suspension or dismissal as outlined in College Procedure 4010 Standards of Academic Progress (SOAP). A detailed review of the procedure can be viewed at </w:t>
      </w:r>
      <w:hyperlink r:id="rId12" w:history="1">
        <w:r w:rsidRPr="001B4207">
          <w:rPr>
            <w:rFonts w:ascii="Times New Roman" w:eastAsia="Times New Roman" w:hAnsi="Times New Roman" w:cs="Times New Roman"/>
            <w:color w:val="0000FF"/>
            <w:sz w:val="20"/>
            <w:szCs w:val="20"/>
            <w:u w:val="single"/>
          </w:rPr>
          <w:t>https://w</w:t>
        </w:r>
        <w:r w:rsidRPr="00D37960">
          <w:rPr>
            <w:rFonts w:ascii="Times New Roman" w:eastAsia="Times New Roman" w:hAnsi="Times New Roman" w:cs="Times New Roman"/>
            <w:color w:val="0000FF"/>
            <w:sz w:val="20"/>
            <w:szCs w:val="20"/>
            <w:u w:val="single"/>
          </w:rPr>
          <w:t>ww.mdc.edu/procedures/Chapter4/4015.pdf</w:t>
        </w:r>
      </w:hyperlink>
    </w:p>
    <w:p w14:paraId="11315DBA" w14:textId="77777777" w:rsidR="005C35AD" w:rsidRPr="00AB0D59" w:rsidRDefault="005C35AD" w:rsidP="005C35AD">
      <w:pPr>
        <w:spacing w:after="0" w:line="240" w:lineRule="auto"/>
        <w:outlineLvl w:val="2"/>
        <w:rPr>
          <w:rFonts w:ascii="Times New Roman" w:eastAsia="Times New Roman" w:hAnsi="Times New Roman" w:cs="Times New Roman"/>
          <w:caps/>
          <w:sz w:val="20"/>
          <w:szCs w:val="20"/>
        </w:rPr>
      </w:pPr>
    </w:p>
    <w:p w14:paraId="2DE55B26" w14:textId="77777777" w:rsidR="005C35AD" w:rsidRPr="001551AB" w:rsidRDefault="005C35AD" w:rsidP="005C35AD">
      <w:pPr>
        <w:spacing w:after="0" w:line="240" w:lineRule="auto"/>
        <w:outlineLvl w:val="2"/>
        <w:rPr>
          <w:rFonts w:ascii="Times New Roman" w:eastAsia="Times New Roman" w:hAnsi="Times New Roman" w:cs="Times New Roman"/>
          <w:b/>
          <w:bCs/>
          <w:caps/>
          <w:color w:val="000000"/>
          <w:sz w:val="20"/>
          <w:szCs w:val="20"/>
        </w:rPr>
      </w:pPr>
      <w:r w:rsidRPr="001551AB">
        <w:rPr>
          <w:rFonts w:ascii="Times New Roman" w:eastAsia="Times New Roman" w:hAnsi="Times New Roman" w:cs="Times New Roman"/>
          <w:b/>
          <w:bCs/>
          <w:caps/>
          <w:sz w:val="20"/>
          <w:szCs w:val="20"/>
        </w:rPr>
        <w:t>Services Provided For Students With Disabilities</w:t>
      </w:r>
    </w:p>
    <w:p w14:paraId="52E68B95" w14:textId="77777777" w:rsidR="005C35AD" w:rsidRPr="001B4207" w:rsidRDefault="005C35AD" w:rsidP="005C35AD">
      <w:pPr>
        <w:spacing w:after="0" w:line="240" w:lineRule="auto"/>
        <w:outlineLvl w:val="2"/>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To provide general information and guidelines concerning services available for students with disabilities, including the granting of auxiliary aids, substitutions, modifications, academic adjustments or waivers of requirements for admission to the College, its programs of study, its entry requirements to the upper division, or graduation for students with disabilities. To provide the College with procedures relating to students that may pose a direct threat to the health and safety of others. A detailed review of the procedure can be viewed at </w:t>
      </w:r>
      <w:hyperlink r:id="rId13" w:history="1">
        <w:r w:rsidRPr="001B4207">
          <w:rPr>
            <w:rFonts w:ascii="Times New Roman" w:eastAsia="Times New Roman" w:hAnsi="Times New Roman" w:cs="Times New Roman"/>
            <w:color w:val="0000FF"/>
            <w:sz w:val="20"/>
            <w:szCs w:val="20"/>
            <w:u w:val="single"/>
          </w:rPr>
          <w:t>https://www.mdc.edu/procedures/Chapter4/4055.pdf</w:t>
        </w:r>
      </w:hyperlink>
    </w:p>
    <w:p w14:paraId="7185B79B" w14:textId="77777777" w:rsidR="005C35AD" w:rsidRPr="00AB0D59" w:rsidRDefault="005C35AD" w:rsidP="005C35AD">
      <w:pPr>
        <w:spacing w:after="0" w:line="240" w:lineRule="auto"/>
        <w:outlineLvl w:val="2"/>
        <w:rPr>
          <w:rFonts w:ascii="Times New Roman" w:eastAsia="Times New Roman" w:hAnsi="Times New Roman" w:cs="Times New Roman"/>
          <w:sz w:val="20"/>
          <w:szCs w:val="20"/>
        </w:rPr>
      </w:pPr>
    </w:p>
    <w:p w14:paraId="31E1A567" w14:textId="77777777" w:rsidR="005C35AD" w:rsidRDefault="005C35AD" w:rsidP="005C35AD">
      <w:pPr>
        <w:spacing w:after="0" w:line="240" w:lineRule="auto"/>
        <w:outlineLvl w:val="2"/>
        <w:rPr>
          <w:rFonts w:ascii="Times New Roman" w:eastAsia="Times New Roman" w:hAnsi="Times New Roman" w:cs="Times New Roman"/>
          <w:b/>
          <w:bCs/>
          <w:caps/>
          <w:sz w:val="20"/>
          <w:szCs w:val="20"/>
        </w:rPr>
      </w:pPr>
    </w:p>
    <w:p w14:paraId="38933011" w14:textId="77777777" w:rsidR="005C35AD" w:rsidRPr="001551AB" w:rsidRDefault="005C35AD" w:rsidP="005C35AD">
      <w:pPr>
        <w:spacing w:after="0" w:line="240" w:lineRule="auto"/>
        <w:outlineLvl w:val="2"/>
        <w:rPr>
          <w:rFonts w:ascii="Times New Roman" w:eastAsia="Times New Roman" w:hAnsi="Times New Roman" w:cs="Times New Roman"/>
          <w:b/>
          <w:bCs/>
          <w:caps/>
          <w:sz w:val="20"/>
          <w:szCs w:val="20"/>
        </w:rPr>
      </w:pPr>
      <w:r w:rsidRPr="00AB0D59">
        <w:rPr>
          <w:rFonts w:ascii="Times New Roman" w:eastAsia="Times New Roman" w:hAnsi="Times New Roman" w:cs="Times New Roman"/>
          <w:b/>
          <w:bCs/>
          <w:caps/>
          <w:sz w:val="20"/>
          <w:szCs w:val="20"/>
        </w:rPr>
        <w:t>Student Appeal of Grades</w:t>
      </w:r>
    </w:p>
    <w:p w14:paraId="01A7D93E" w14:textId="77777777" w:rsidR="005C35AD" w:rsidRPr="001B4207" w:rsidRDefault="005C35AD" w:rsidP="005C35AD">
      <w:pPr>
        <w:spacing w:after="0" w:line="240" w:lineRule="auto"/>
        <w:outlineLvl w:val="2"/>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This College procedure for the student appeal of grades ensures that both students and faculty will be aware of the processes that are to be followed when a course grade is challenged. The responsibility for academic evaluation and the assignment of grades is that of the faculty member who has been assigned responsibility for a course. When a student believes that he/she has not been evaluated as prescribed in the course syllabus, an avenue of appeal must be provided. A detailed review of the procedure can be viewed at </w:t>
      </w:r>
      <w:hyperlink r:id="rId14" w:history="1">
        <w:r w:rsidRPr="001B4207">
          <w:rPr>
            <w:rFonts w:ascii="Times New Roman" w:eastAsia="Times New Roman" w:hAnsi="Times New Roman" w:cs="Times New Roman"/>
            <w:color w:val="0000FF"/>
            <w:sz w:val="20"/>
            <w:szCs w:val="20"/>
            <w:u w:val="single"/>
          </w:rPr>
          <w:t>https://www.</w:t>
        </w:r>
        <w:r w:rsidRPr="00D37960">
          <w:rPr>
            <w:rFonts w:ascii="Times New Roman" w:eastAsia="Times New Roman" w:hAnsi="Times New Roman" w:cs="Times New Roman"/>
            <w:color w:val="0000FF"/>
            <w:sz w:val="20"/>
            <w:szCs w:val="20"/>
            <w:u w:val="single"/>
          </w:rPr>
          <w:t>mdc.edu/procedures/Chapter8/8301.pdf</w:t>
        </w:r>
      </w:hyperlink>
    </w:p>
    <w:p w14:paraId="1F45C391" w14:textId="77777777" w:rsidR="005C35AD" w:rsidRPr="00AB0D59" w:rsidRDefault="005C35AD" w:rsidP="005C35AD">
      <w:pPr>
        <w:spacing w:after="0" w:line="240" w:lineRule="auto"/>
        <w:outlineLvl w:val="2"/>
        <w:rPr>
          <w:rFonts w:ascii="Times New Roman" w:eastAsia="Times New Roman" w:hAnsi="Times New Roman" w:cs="Times New Roman"/>
          <w:sz w:val="20"/>
          <w:szCs w:val="20"/>
        </w:rPr>
      </w:pPr>
    </w:p>
    <w:p w14:paraId="526C5350" w14:textId="77777777" w:rsidR="005C35AD" w:rsidRPr="001551AB" w:rsidRDefault="005C35AD" w:rsidP="005C35AD">
      <w:pPr>
        <w:spacing w:after="0" w:line="240" w:lineRule="auto"/>
        <w:outlineLvl w:val="2"/>
        <w:rPr>
          <w:rFonts w:ascii="Times New Roman" w:eastAsia="Times New Roman" w:hAnsi="Times New Roman" w:cs="Times New Roman"/>
          <w:b/>
          <w:bCs/>
          <w:sz w:val="20"/>
          <w:szCs w:val="20"/>
        </w:rPr>
      </w:pPr>
      <w:r w:rsidRPr="001551AB">
        <w:rPr>
          <w:rFonts w:ascii="Times New Roman" w:eastAsia="Times New Roman" w:hAnsi="Times New Roman" w:cs="Times New Roman"/>
          <w:b/>
          <w:bCs/>
          <w:sz w:val="20"/>
          <w:szCs w:val="20"/>
        </w:rPr>
        <w:t>INCOMPLETE GRADES</w:t>
      </w:r>
    </w:p>
    <w:p w14:paraId="20C50DE7" w14:textId="77777777" w:rsidR="005C35AD" w:rsidRPr="001551AB" w:rsidRDefault="005C35AD" w:rsidP="005C35AD">
      <w:pPr>
        <w:spacing w:after="0" w:line="240" w:lineRule="auto"/>
        <w:outlineLvl w:val="2"/>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An incomplete grade is submitted when the student's work in a course is incomplete, and the student has obtained the instructor's permission to finish the course. An Incomplete is normally given only where extenuating circumstances exist, or where research or performance needs to be extended beyond the normal limits of the term. If a grade of B-D is possible, this grade may be granted, even though the student and instructor may agree that a higher grade is possible with further effort on the part of the student. </w:t>
      </w:r>
    </w:p>
    <w:p w14:paraId="42B30D04" w14:textId="77777777" w:rsidR="005C35AD" w:rsidRPr="001551AB" w:rsidRDefault="005C35AD" w:rsidP="005C35AD">
      <w:pPr>
        <w:spacing w:after="0" w:line="240" w:lineRule="auto"/>
        <w:outlineLvl w:val="2"/>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Student may request a grade of Incomplete only after the drop/withdraw date has passed. The decision to grant such a request will rest with the individual course instructor. The students have an opportunity to appeal the course instructor's decision, if it is negative, to the immediate supervisor of the course instructor. This would be a one-step final appeal process. </w:t>
      </w:r>
    </w:p>
    <w:p w14:paraId="6A0731D6" w14:textId="77777777" w:rsidR="005C35AD" w:rsidRPr="001551AB" w:rsidRDefault="005C35AD" w:rsidP="005C35AD">
      <w:pPr>
        <w:spacing w:after="0" w:line="240" w:lineRule="auto"/>
        <w:outlineLvl w:val="2"/>
        <w:rPr>
          <w:rFonts w:ascii="Times New Roman" w:eastAsia="Times New Roman" w:hAnsi="Times New Roman" w:cs="Times New Roman"/>
          <w:sz w:val="20"/>
          <w:szCs w:val="20"/>
        </w:rPr>
      </w:pPr>
    </w:p>
    <w:p w14:paraId="310FC159" w14:textId="77777777" w:rsidR="005C35AD" w:rsidRPr="001551AB" w:rsidRDefault="005C35AD" w:rsidP="005C35AD">
      <w:pPr>
        <w:spacing w:after="0" w:line="240" w:lineRule="auto"/>
        <w:outlineLvl w:val="2"/>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If the decision is reached by the course instructor to grant an Incomplete, this must be accompanied by a written and signed agreement between the course instructor and the student. The Agreement Form will contain the following points: </w:t>
      </w:r>
    </w:p>
    <w:p w14:paraId="44794EAB" w14:textId="77777777" w:rsidR="005C35AD" w:rsidRPr="001551AB" w:rsidRDefault="005C35AD" w:rsidP="005C35AD">
      <w:pPr>
        <w:spacing w:after="0" w:line="240" w:lineRule="auto"/>
        <w:outlineLvl w:val="2"/>
        <w:rPr>
          <w:rFonts w:ascii="Times New Roman" w:eastAsia="Times New Roman" w:hAnsi="Times New Roman" w:cs="Times New Roman"/>
          <w:sz w:val="20"/>
          <w:szCs w:val="20"/>
        </w:rPr>
      </w:pPr>
    </w:p>
    <w:p w14:paraId="7CCBE011" w14:textId="77777777" w:rsidR="005C35AD" w:rsidRPr="001551AB" w:rsidRDefault="005C35AD" w:rsidP="005C35AD">
      <w:pPr>
        <w:spacing w:after="0" w:line="240" w:lineRule="auto"/>
        <w:ind w:left="720"/>
        <w:outlineLvl w:val="2"/>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1. The time period in which the course requirements must be completed. As a standard rule, this work should be completed by the last day of the next major term (Fall or Winter). An extension of this time limit may be granted by the appropriate Department Head after consultation with the instructor, if the reasons are determined to be beyond the control of the student – severe illness, accident, etc. (In the event the Incomplete grade is carried past the next major term, faculty must maintain course records for the student up until the next major term from the time at which the grade is recorded on the student transcript.) </w:t>
      </w:r>
    </w:p>
    <w:p w14:paraId="345FE63C" w14:textId="77777777" w:rsidR="005C35AD" w:rsidRPr="001551AB" w:rsidRDefault="005C35AD" w:rsidP="005C35AD">
      <w:pPr>
        <w:spacing w:after="0" w:line="240" w:lineRule="auto"/>
        <w:outlineLvl w:val="2"/>
        <w:rPr>
          <w:rFonts w:ascii="Times New Roman" w:eastAsia="Times New Roman" w:hAnsi="Times New Roman" w:cs="Times New Roman"/>
          <w:sz w:val="20"/>
          <w:szCs w:val="20"/>
        </w:rPr>
      </w:pPr>
    </w:p>
    <w:p w14:paraId="5E106197" w14:textId="77777777" w:rsidR="005C35AD" w:rsidRPr="001551AB" w:rsidRDefault="005C35AD" w:rsidP="005C35AD">
      <w:pPr>
        <w:spacing w:after="0" w:line="240" w:lineRule="auto"/>
        <w:ind w:firstLine="720"/>
        <w:outlineLvl w:val="2"/>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2. The specific requirements that must be completed and the </w:t>
      </w:r>
      <w:proofErr w:type="gramStart"/>
      <w:r w:rsidRPr="001551AB">
        <w:rPr>
          <w:rFonts w:ascii="Times New Roman" w:eastAsia="Times New Roman" w:hAnsi="Times New Roman" w:cs="Times New Roman"/>
          <w:sz w:val="20"/>
          <w:szCs w:val="20"/>
        </w:rPr>
        <w:t>manner in which</w:t>
      </w:r>
      <w:proofErr w:type="gramEnd"/>
      <w:r w:rsidRPr="001551AB">
        <w:rPr>
          <w:rFonts w:ascii="Times New Roman" w:eastAsia="Times New Roman" w:hAnsi="Times New Roman" w:cs="Times New Roman"/>
          <w:sz w:val="20"/>
          <w:szCs w:val="20"/>
        </w:rPr>
        <w:t xml:space="preserve"> they are to be completed.</w:t>
      </w:r>
    </w:p>
    <w:p w14:paraId="357CB6DF" w14:textId="77777777" w:rsidR="005C35AD" w:rsidRPr="001551AB" w:rsidRDefault="005C35AD" w:rsidP="005C35AD">
      <w:pPr>
        <w:spacing w:after="0" w:line="240" w:lineRule="auto"/>
        <w:ind w:firstLine="720"/>
        <w:outlineLvl w:val="2"/>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(This might include some reference to grading criteria). </w:t>
      </w:r>
    </w:p>
    <w:p w14:paraId="0C805AC3" w14:textId="77777777" w:rsidR="005C35AD" w:rsidRPr="001551AB" w:rsidRDefault="005C35AD" w:rsidP="005C35AD">
      <w:pPr>
        <w:spacing w:after="0" w:line="240" w:lineRule="auto"/>
        <w:outlineLvl w:val="2"/>
        <w:rPr>
          <w:rFonts w:ascii="Times New Roman" w:eastAsia="Times New Roman" w:hAnsi="Times New Roman" w:cs="Times New Roman"/>
          <w:sz w:val="20"/>
          <w:szCs w:val="20"/>
        </w:rPr>
      </w:pPr>
    </w:p>
    <w:p w14:paraId="3326A4D6" w14:textId="77777777" w:rsidR="005C35AD" w:rsidRPr="001551AB" w:rsidRDefault="005C35AD" w:rsidP="005C35AD">
      <w:pPr>
        <w:spacing w:after="0" w:line="240" w:lineRule="auto"/>
        <w:ind w:left="720"/>
        <w:outlineLvl w:val="2"/>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3. A provision that if the requirements have not been met by the end of the next major term, a Failure will be recorded as the grade for the course. A student does not remove an Incomplete by registering in a subsequent term to re-take the course.</w:t>
      </w:r>
    </w:p>
    <w:p w14:paraId="6C8E6FD8" w14:textId="77777777" w:rsidR="005C35AD" w:rsidRPr="001551AB" w:rsidRDefault="005C35AD" w:rsidP="005C35AD">
      <w:pPr>
        <w:spacing w:after="0" w:line="240" w:lineRule="auto"/>
        <w:outlineLvl w:val="2"/>
        <w:rPr>
          <w:rFonts w:ascii="Times New Roman" w:eastAsia="Times New Roman" w:hAnsi="Times New Roman" w:cs="Times New Roman"/>
          <w:sz w:val="20"/>
          <w:szCs w:val="20"/>
        </w:rPr>
      </w:pPr>
    </w:p>
    <w:p w14:paraId="2F65A3F6" w14:textId="77777777" w:rsidR="005C35AD" w:rsidRPr="001551AB" w:rsidRDefault="005C35AD" w:rsidP="005C35AD">
      <w:pPr>
        <w:spacing w:after="0" w:line="240" w:lineRule="auto"/>
        <w:outlineLvl w:val="2"/>
        <w:rPr>
          <w:rFonts w:ascii="Times New Roman" w:eastAsia="Times New Roman" w:hAnsi="Times New Roman" w:cs="Times New Roman"/>
          <w:b/>
          <w:bCs/>
          <w:sz w:val="20"/>
          <w:szCs w:val="20"/>
        </w:rPr>
      </w:pPr>
      <w:r w:rsidRPr="001551AB">
        <w:rPr>
          <w:rFonts w:ascii="Times New Roman" w:eastAsia="Times New Roman" w:hAnsi="Times New Roman" w:cs="Times New Roman"/>
          <w:b/>
          <w:bCs/>
          <w:sz w:val="20"/>
          <w:szCs w:val="20"/>
        </w:rPr>
        <w:t>WITHDRAWLS</w:t>
      </w:r>
    </w:p>
    <w:p w14:paraId="694FDCD2" w14:textId="77777777" w:rsidR="005C35AD" w:rsidRPr="001551AB" w:rsidRDefault="005C35AD" w:rsidP="005C35AD">
      <w:pPr>
        <w:spacing w:after="0" w:line="240" w:lineRule="auto"/>
        <w:outlineLvl w:val="2"/>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If you are thinking of withdrawing from a class, speak first with your professor. If you still choose to withdraw, please keep the following in mind: </w:t>
      </w:r>
    </w:p>
    <w:p w14:paraId="37D756EE" w14:textId="77777777" w:rsidR="005C35AD" w:rsidRPr="001551AB" w:rsidRDefault="005C35AD" w:rsidP="005C35AD">
      <w:pPr>
        <w:spacing w:after="0" w:line="240" w:lineRule="auto"/>
        <w:ind w:left="1440" w:hanging="720"/>
        <w:outlineLvl w:val="2"/>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 </w:t>
      </w:r>
      <w:r w:rsidRPr="001551AB">
        <w:rPr>
          <w:rFonts w:ascii="Times New Roman" w:eastAsia="Times New Roman" w:hAnsi="Times New Roman" w:cs="Times New Roman"/>
          <w:sz w:val="20"/>
          <w:szCs w:val="20"/>
        </w:rPr>
        <w:tab/>
        <w:t xml:space="preserve">A course withdrawal is not an automatic process; you need to withdraw either online or at the registration office. </w:t>
      </w:r>
    </w:p>
    <w:p w14:paraId="5B2EBEDA" w14:textId="77777777" w:rsidR="005C35AD" w:rsidRPr="001551AB" w:rsidRDefault="005C35AD" w:rsidP="005C35AD">
      <w:pPr>
        <w:spacing w:after="0" w:line="240" w:lineRule="auto"/>
        <w:ind w:left="1440" w:hanging="720"/>
        <w:outlineLvl w:val="2"/>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 </w:t>
      </w:r>
      <w:r w:rsidRPr="001551AB">
        <w:rPr>
          <w:rFonts w:ascii="Times New Roman" w:eastAsia="Times New Roman" w:hAnsi="Times New Roman" w:cs="Times New Roman"/>
          <w:sz w:val="20"/>
          <w:szCs w:val="20"/>
        </w:rPr>
        <w:tab/>
        <w:t xml:space="preserve">If you withdraw from a course after the 100 percent refund date, it counts as an attempt and it will remain on your transcript. </w:t>
      </w:r>
    </w:p>
    <w:p w14:paraId="2B5C9B98" w14:textId="77777777" w:rsidR="005C35AD" w:rsidRPr="001551AB" w:rsidRDefault="005C35AD" w:rsidP="005C35AD">
      <w:pPr>
        <w:spacing w:after="0" w:line="240" w:lineRule="auto"/>
        <w:ind w:left="1440" w:hanging="720"/>
        <w:outlineLvl w:val="2"/>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 </w:t>
      </w:r>
      <w:r w:rsidRPr="001551AB">
        <w:rPr>
          <w:rFonts w:ascii="Times New Roman" w:eastAsia="Times New Roman" w:hAnsi="Times New Roman" w:cs="Times New Roman"/>
          <w:sz w:val="20"/>
          <w:szCs w:val="20"/>
        </w:rPr>
        <w:tab/>
        <w:t xml:space="preserve">You may withdraw with a grade of “W” up to the withdrawal date. Withdrawals after that date would be considered only through the petition process. Check with your advisor for more information. </w:t>
      </w:r>
    </w:p>
    <w:p w14:paraId="1AC9ED5D" w14:textId="77777777" w:rsidR="005C35AD" w:rsidRPr="001551AB" w:rsidRDefault="005C35AD" w:rsidP="005C35AD">
      <w:pPr>
        <w:spacing w:after="0" w:line="240" w:lineRule="auto"/>
        <w:ind w:left="1440" w:hanging="720"/>
        <w:outlineLvl w:val="2"/>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 </w:t>
      </w:r>
      <w:r w:rsidRPr="001551AB">
        <w:rPr>
          <w:rFonts w:ascii="Times New Roman" w:eastAsia="Times New Roman" w:hAnsi="Times New Roman" w:cs="Times New Roman"/>
          <w:sz w:val="20"/>
          <w:szCs w:val="20"/>
        </w:rPr>
        <w:tab/>
        <w:t xml:space="preserve">Withdrawals are not official until processed online or at the Registrar’s Office. Get a copy of your schedule to confirm this transaction. </w:t>
      </w:r>
    </w:p>
    <w:p w14:paraId="4FA3C5C7" w14:textId="77777777" w:rsidR="005C35AD" w:rsidRPr="001551AB" w:rsidRDefault="005C35AD" w:rsidP="005C35AD">
      <w:pPr>
        <w:spacing w:after="0" w:line="240" w:lineRule="auto"/>
        <w:ind w:firstLine="720"/>
        <w:outlineLvl w:val="2"/>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 </w:t>
      </w:r>
      <w:r w:rsidRPr="001551AB">
        <w:rPr>
          <w:rFonts w:ascii="Times New Roman" w:eastAsia="Times New Roman" w:hAnsi="Times New Roman" w:cs="Times New Roman"/>
          <w:sz w:val="20"/>
          <w:szCs w:val="20"/>
        </w:rPr>
        <w:tab/>
        <w:t xml:space="preserve">Withdrawal deadlines are published in the official College calendar. </w:t>
      </w:r>
    </w:p>
    <w:p w14:paraId="58E73796" w14:textId="77777777" w:rsidR="005C35AD" w:rsidRPr="001551AB" w:rsidRDefault="005C35AD" w:rsidP="005C35AD">
      <w:pPr>
        <w:spacing w:after="0" w:line="240" w:lineRule="auto"/>
        <w:ind w:left="1440" w:hanging="720"/>
        <w:outlineLvl w:val="2"/>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 </w:t>
      </w:r>
      <w:r w:rsidRPr="001551AB">
        <w:rPr>
          <w:rFonts w:ascii="Times New Roman" w:eastAsia="Times New Roman" w:hAnsi="Times New Roman" w:cs="Times New Roman"/>
          <w:sz w:val="20"/>
          <w:szCs w:val="20"/>
        </w:rPr>
        <w:tab/>
        <w:t>Dropping a course may jeopardize your athletic eligibility, financial aid, veteran benefits, student visa status or participation in student activities.</w:t>
      </w:r>
    </w:p>
    <w:p w14:paraId="394C5C98" w14:textId="77777777" w:rsidR="005C35AD" w:rsidRPr="001551AB" w:rsidRDefault="005C35AD" w:rsidP="005C35AD">
      <w:pPr>
        <w:spacing w:after="0" w:line="240" w:lineRule="auto"/>
        <w:outlineLvl w:val="2"/>
        <w:rPr>
          <w:rFonts w:ascii="Times New Roman" w:eastAsia="Times New Roman" w:hAnsi="Times New Roman" w:cs="Times New Roman"/>
          <w:sz w:val="20"/>
          <w:szCs w:val="20"/>
        </w:rPr>
      </w:pPr>
    </w:p>
    <w:p w14:paraId="41890AA9" w14:textId="77777777" w:rsidR="005C35AD" w:rsidRPr="001551AB" w:rsidRDefault="005C35AD" w:rsidP="005C35AD">
      <w:pPr>
        <w:spacing w:after="0" w:line="240" w:lineRule="auto"/>
        <w:outlineLvl w:val="2"/>
        <w:rPr>
          <w:rFonts w:ascii="Times New Roman" w:eastAsia="Times New Roman" w:hAnsi="Times New Roman" w:cs="Times New Roman"/>
          <w:b/>
          <w:bCs/>
          <w:caps/>
          <w:sz w:val="20"/>
          <w:szCs w:val="20"/>
        </w:rPr>
      </w:pPr>
      <w:r w:rsidRPr="001551AB">
        <w:rPr>
          <w:rFonts w:ascii="Times New Roman" w:eastAsia="Times New Roman" w:hAnsi="Times New Roman" w:cs="Times New Roman"/>
          <w:b/>
          <w:bCs/>
          <w:caps/>
          <w:sz w:val="20"/>
          <w:szCs w:val="20"/>
        </w:rPr>
        <w:t>Student Complaints</w:t>
      </w:r>
    </w:p>
    <w:p w14:paraId="416ACE42" w14:textId="77777777" w:rsidR="005C35AD" w:rsidRPr="001B4207" w:rsidRDefault="005C35AD" w:rsidP="005C35AD">
      <w:pPr>
        <w:spacing w:after="0" w:line="240" w:lineRule="auto"/>
        <w:outlineLvl w:val="2"/>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Prospective or enrolled students may voice a complaint about a </w:t>
      </w:r>
      <w:proofErr w:type="gramStart"/>
      <w:r w:rsidRPr="001551AB">
        <w:rPr>
          <w:rFonts w:ascii="Times New Roman" w:eastAsia="Times New Roman" w:hAnsi="Times New Roman" w:cs="Times New Roman"/>
          <w:sz w:val="20"/>
          <w:szCs w:val="20"/>
        </w:rPr>
        <w:t>College</w:t>
      </w:r>
      <w:proofErr w:type="gramEnd"/>
      <w:r w:rsidRPr="001551AB">
        <w:rPr>
          <w:rFonts w:ascii="Times New Roman" w:eastAsia="Times New Roman" w:hAnsi="Times New Roman" w:cs="Times New Roman"/>
          <w:sz w:val="20"/>
          <w:szCs w:val="20"/>
        </w:rPr>
        <w:t xml:space="preserve"> rule/regulation, procedure, or experience. The complaint may also be raised by a group of students or student government. Students must first voice their complaint to front-line staff and/or their supervisors. If the complaint cannot be resolved at that level, then the supervisors will communicate it to the next leadership level and notify the student(s). Students are expected to follow this chain of command within the complaint process and not elevate their complaint to the senior executive level of the College. Students who are unable to resolve their concerns/issues with the front-line staff and/or their supervisors may file a complaint in writing to the appropriate division head as listed in the table in this procedure. If the complaint is against a first or second level individual in the chain of command, the student should present the concern to the next level. A detailed review of the procedure can be viewed at </w:t>
      </w:r>
      <w:hyperlink r:id="rId15" w:history="1">
        <w:r w:rsidRPr="001B4207">
          <w:rPr>
            <w:rFonts w:ascii="Times New Roman" w:eastAsia="Times New Roman" w:hAnsi="Times New Roman" w:cs="Times New Roman"/>
            <w:color w:val="0000FF"/>
            <w:sz w:val="20"/>
            <w:szCs w:val="20"/>
            <w:u w:val="single"/>
          </w:rPr>
          <w:t>https://www.mdc.edu/procedures/Chapter4/4032.pdf</w:t>
        </w:r>
      </w:hyperlink>
    </w:p>
    <w:p w14:paraId="3977A427" w14:textId="77777777" w:rsidR="005C35AD" w:rsidRPr="00AB0D59" w:rsidRDefault="005C35AD" w:rsidP="005C35AD">
      <w:pPr>
        <w:spacing w:after="0" w:line="240" w:lineRule="auto"/>
        <w:outlineLvl w:val="2"/>
        <w:rPr>
          <w:rFonts w:ascii="Times New Roman" w:eastAsia="Times New Roman" w:hAnsi="Times New Roman" w:cs="Times New Roman"/>
          <w:b/>
          <w:bCs/>
          <w:caps/>
          <w:color w:val="000000"/>
          <w:sz w:val="20"/>
          <w:szCs w:val="20"/>
        </w:rPr>
      </w:pPr>
    </w:p>
    <w:p w14:paraId="3DE12E68" w14:textId="77777777" w:rsidR="005C35AD" w:rsidRPr="001551AB" w:rsidRDefault="005C35AD" w:rsidP="005C35AD">
      <w:pPr>
        <w:spacing w:after="0" w:line="240" w:lineRule="auto"/>
        <w:outlineLvl w:val="2"/>
        <w:rPr>
          <w:rFonts w:ascii="Times New Roman" w:eastAsia="Times New Roman" w:hAnsi="Times New Roman" w:cs="Times New Roman"/>
          <w:b/>
          <w:bCs/>
          <w:caps/>
          <w:color w:val="000000"/>
          <w:sz w:val="20"/>
          <w:szCs w:val="20"/>
        </w:rPr>
      </w:pPr>
      <w:r w:rsidRPr="001551AB">
        <w:rPr>
          <w:rFonts w:ascii="Times New Roman" w:eastAsia="Times New Roman" w:hAnsi="Times New Roman" w:cs="Times New Roman"/>
          <w:b/>
          <w:bCs/>
          <w:caps/>
          <w:color w:val="000000"/>
          <w:sz w:val="20"/>
          <w:szCs w:val="20"/>
        </w:rPr>
        <w:t>Veterans Affairs</w:t>
      </w:r>
    </w:p>
    <w:p w14:paraId="02BE1524" w14:textId="77777777" w:rsidR="005C35AD" w:rsidRPr="001551AB" w:rsidRDefault="005C35AD" w:rsidP="005C35AD">
      <w:pPr>
        <w:spacing w:after="0" w:line="240" w:lineRule="auto"/>
        <w:outlineLvl w:val="2"/>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Our Veterans Affairs offices are available to assist all eligible U.S. veteran students and dependents who are using their V.A. educational benefits to further their education. You can get information about entitlements, filing claims to the Department of Veterans Affairs (DVA) and certifying enrollment at MDC. Connect to MDC staff/contacts, specialized services, and certification information and processing. For more information, please contact Veterans Information at 305-237-2790.</w:t>
      </w:r>
    </w:p>
    <w:p w14:paraId="513DB2E2" w14:textId="77777777" w:rsidR="005C35AD" w:rsidRPr="001551AB" w:rsidRDefault="005C35AD" w:rsidP="005C35AD">
      <w:pPr>
        <w:spacing w:after="0" w:line="240" w:lineRule="auto"/>
        <w:outlineLvl w:val="2"/>
        <w:rPr>
          <w:rFonts w:ascii="Times New Roman" w:eastAsia="Times New Roman" w:hAnsi="Times New Roman" w:cs="Times New Roman"/>
          <w:b/>
          <w:bCs/>
          <w:caps/>
          <w:color w:val="000000"/>
          <w:sz w:val="20"/>
          <w:szCs w:val="20"/>
        </w:rPr>
      </w:pPr>
    </w:p>
    <w:p w14:paraId="470479C5" w14:textId="77777777" w:rsidR="005C35AD" w:rsidRPr="001551AB" w:rsidRDefault="005C35AD" w:rsidP="005C35AD">
      <w:pPr>
        <w:spacing w:after="0" w:line="240" w:lineRule="auto"/>
        <w:outlineLvl w:val="2"/>
        <w:rPr>
          <w:rFonts w:ascii="Times New Roman" w:eastAsia="Times New Roman" w:hAnsi="Times New Roman" w:cs="Times New Roman"/>
          <w:b/>
          <w:bCs/>
          <w:caps/>
          <w:color w:val="000000"/>
          <w:sz w:val="20"/>
          <w:szCs w:val="20"/>
        </w:rPr>
      </w:pPr>
      <w:r w:rsidRPr="001551AB">
        <w:rPr>
          <w:rFonts w:ascii="Times New Roman" w:eastAsia="Times New Roman" w:hAnsi="Times New Roman" w:cs="Times New Roman"/>
          <w:b/>
          <w:bCs/>
          <w:caps/>
          <w:color w:val="000000"/>
          <w:sz w:val="20"/>
          <w:szCs w:val="20"/>
        </w:rPr>
        <w:t xml:space="preserve">Accessibility and Disability Services </w:t>
      </w:r>
    </w:p>
    <w:p w14:paraId="11C05A1A" w14:textId="77777777" w:rsidR="005C35AD" w:rsidRPr="001551AB" w:rsidRDefault="005C35AD" w:rsidP="005C35AD">
      <w:pPr>
        <w:spacing w:after="0" w:line="240" w:lineRule="auto"/>
        <w:outlineLvl w:val="2"/>
        <w:rPr>
          <w:rFonts w:ascii="Times New Roman" w:eastAsia="Times New Roman" w:hAnsi="Times New Roman" w:cs="Times New Roman"/>
          <w:b/>
          <w:bCs/>
          <w:caps/>
          <w:color w:val="000000"/>
          <w:sz w:val="20"/>
          <w:szCs w:val="20"/>
        </w:rPr>
      </w:pPr>
      <w:r w:rsidRPr="001551AB">
        <w:rPr>
          <w:rFonts w:ascii="Times New Roman" w:eastAsia="Times New Roman" w:hAnsi="Times New Roman" w:cs="Times New Roman"/>
          <w:sz w:val="20"/>
          <w:szCs w:val="20"/>
        </w:rPr>
        <w:t xml:space="preserve">ACCESS (A Comprehensive Center for Exceptional Student Services) Disability Services provide and coordinate accommodations for students with documented disabilities. Federal and state laws and regulations guarantee students with disabilities equal access and equal opportunity in post-secondary education. The College has developed special support services and accommodations to assist students with disabilities in achieving equal opportunities. </w:t>
      </w:r>
    </w:p>
    <w:p w14:paraId="1B4D61A0" w14:textId="77777777" w:rsidR="005C35AD" w:rsidRPr="001551AB" w:rsidRDefault="005C35AD" w:rsidP="005C35AD">
      <w:pPr>
        <w:spacing w:after="0" w:line="240" w:lineRule="auto"/>
        <w:rPr>
          <w:rFonts w:ascii="Times New Roman" w:eastAsia="Times New Roman" w:hAnsi="Times New Roman" w:cs="Times New Roman"/>
          <w:b/>
          <w:bCs/>
          <w:caps/>
          <w:sz w:val="20"/>
          <w:szCs w:val="20"/>
          <w:lang w:eastAsia="x-none"/>
        </w:rPr>
      </w:pPr>
    </w:p>
    <w:p w14:paraId="02A70A39" w14:textId="77777777" w:rsidR="005C35AD" w:rsidRPr="001551AB" w:rsidRDefault="005C35AD" w:rsidP="005C35AD">
      <w:pPr>
        <w:spacing w:after="0" w:line="240" w:lineRule="auto"/>
        <w:rPr>
          <w:rFonts w:ascii="Times New Roman" w:eastAsia="Times New Roman" w:hAnsi="Times New Roman" w:cs="Times New Roman"/>
          <w:b/>
          <w:bCs/>
          <w:caps/>
          <w:sz w:val="20"/>
          <w:szCs w:val="20"/>
          <w:lang w:eastAsia="x-none"/>
        </w:rPr>
      </w:pPr>
      <w:r w:rsidRPr="001551AB">
        <w:rPr>
          <w:rFonts w:ascii="Times New Roman" w:eastAsia="Times New Roman" w:hAnsi="Times New Roman" w:cs="Times New Roman"/>
          <w:b/>
          <w:bCs/>
          <w:caps/>
          <w:sz w:val="20"/>
          <w:szCs w:val="20"/>
          <w:lang w:eastAsia="x-none"/>
        </w:rPr>
        <w:t>Tutoring</w:t>
      </w:r>
    </w:p>
    <w:p w14:paraId="5D3FF10A" w14:textId="77777777" w:rsidR="005C35AD" w:rsidRPr="001551AB" w:rsidRDefault="005C35AD" w:rsidP="005C35AD">
      <w:pPr>
        <w:keepNext/>
        <w:shd w:val="clear" w:color="auto" w:fill="FFFFFF"/>
        <w:spacing w:after="0" w:line="240" w:lineRule="auto"/>
        <w:outlineLvl w:val="3"/>
        <w:rPr>
          <w:rFonts w:ascii="Times New Roman" w:eastAsia="Times New Roman" w:hAnsi="Times New Roman" w:cs="Times New Roman"/>
          <w:sz w:val="20"/>
          <w:szCs w:val="20"/>
        </w:rPr>
      </w:pPr>
      <w:r w:rsidRPr="001551AB">
        <w:rPr>
          <w:rFonts w:ascii="Times New Roman" w:eastAsia="Times New Roman" w:hAnsi="Times New Roman" w:cs="Times New Roman"/>
          <w:sz w:val="20"/>
          <w:szCs w:val="20"/>
        </w:rPr>
        <w:t xml:space="preserve">To support the college's transition to </w:t>
      </w:r>
      <w:proofErr w:type="gramStart"/>
      <w:r w:rsidRPr="001551AB">
        <w:rPr>
          <w:rFonts w:ascii="Times New Roman" w:eastAsia="Times New Roman" w:hAnsi="Times New Roman" w:cs="Times New Roman"/>
          <w:sz w:val="20"/>
          <w:szCs w:val="20"/>
        </w:rPr>
        <w:t>remote-learning</w:t>
      </w:r>
      <w:proofErr w:type="gramEnd"/>
      <w:r w:rsidRPr="001551AB">
        <w:rPr>
          <w:rFonts w:ascii="Times New Roman" w:eastAsia="Times New Roman" w:hAnsi="Times New Roman" w:cs="Times New Roman"/>
          <w:sz w:val="20"/>
          <w:szCs w:val="20"/>
        </w:rPr>
        <w:t>, we will be providing tutoring through Blackboard Collaborate Ultra.</w:t>
      </w:r>
    </w:p>
    <w:p w14:paraId="790EFFA6" w14:textId="77777777" w:rsidR="005C35AD" w:rsidRPr="001551AB" w:rsidRDefault="005C35AD" w:rsidP="005C35AD">
      <w:pPr>
        <w:shd w:val="clear" w:color="auto" w:fill="FFFFFF"/>
        <w:spacing w:after="0" w:line="240" w:lineRule="auto"/>
        <w:rPr>
          <w:rFonts w:ascii="Times New Roman" w:eastAsia="Times New Roman" w:hAnsi="Times New Roman" w:cs="Times New Roman"/>
          <w:color w:val="333333"/>
          <w:sz w:val="20"/>
          <w:szCs w:val="20"/>
        </w:rPr>
      </w:pPr>
      <w:r w:rsidRPr="001551AB">
        <w:rPr>
          <w:rFonts w:ascii="Times New Roman" w:eastAsia="Times New Roman" w:hAnsi="Times New Roman" w:cs="Times New Roman"/>
          <w:b/>
          <w:bCs/>
          <w:color w:val="333333"/>
          <w:sz w:val="20"/>
          <w:szCs w:val="20"/>
        </w:rPr>
        <w:t>How to access a virtual tutor:</w:t>
      </w:r>
    </w:p>
    <w:p w14:paraId="4F726D2E" w14:textId="77777777" w:rsidR="005C35AD" w:rsidRPr="001551AB" w:rsidRDefault="005C35AD" w:rsidP="005C35AD">
      <w:pPr>
        <w:numPr>
          <w:ilvl w:val="0"/>
          <w:numId w:val="27"/>
        </w:numPr>
        <w:shd w:val="clear" w:color="auto" w:fill="FFFFFF"/>
        <w:spacing w:after="0" w:line="240" w:lineRule="auto"/>
        <w:rPr>
          <w:rFonts w:ascii="Times New Roman" w:eastAsia="Times New Roman" w:hAnsi="Times New Roman" w:cs="Times New Roman"/>
          <w:color w:val="333333"/>
          <w:sz w:val="20"/>
          <w:szCs w:val="20"/>
        </w:rPr>
      </w:pPr>
      <w:r w:rsidRPr="001551AB">
        <w:rPr>
          <w:rFonts w:ascii="Times New Roman" w:eastAsia="Times New Roman" w:hAnsi="Times New Roman" w:cs="Times New Roman"/>
          <w:color w:val="333333"/>
          <w:sz w:val="20"/>
          <w:szCs w:val="20"/>
        </w:rPr>
        <w:t>Select the campus where you typically meet with a tutor</w:t>
      </w:r>
    </w:p>
    <w:p w14:paraId="73D34A82" w14:textId="77777777" w:rsidR="005C35AD" w:rsidRPr="001551AB" w:rsidRDefault="005C35AD" w:rsidP="005C35AD">
      <w:pPr>
        <w:numPr>
          <w:ilvl w:val="0"/>
          <w:numId w:val="27"/>
        </w:numPr>
        <w:shd w:val="clear" w:color="auto" w:fill="FFFFFF"/>
        <w:spacing w:after="0" w:line="240" w:lineRule="auto"/>
        <w:rPr>
          <w:rFonts w:ascii="Times New Roman" w:eastAsia="Times New Roman" w:hAnsi="Times New Roman" w:cs="Times New Roman"/>
          <w:color w:val="333333"/>
          <w:sz w:val="20"/>
          <w:szCs w:val="20"/>
        </w:rPr>
      </w:pPr>
      <w:r w:rsidRPr="001551AB">
        <w:rPr>
          <w:rFonts w:ascii="Times New Roman" w:eastAsia="Times New Roman" w:hAnsi="Times New Roman" w:cs="Times New Roman"/>
          <w:color w:val="333333"/>
          <w:sz w:val="20"/>
          <w:szCs w:val="20"/>
        </w:rPr>
        <w:t>Select the discipline you are requesting tutoring from</w:t>
      </w:r>
    </w:p>
    <w:p w14:paraId="0BDE6467" w14:textId="77777777" w:rsidR="005C35AD" w:rsidRPr="001551AB" w:rsidRDefault="005C35AD" w:rsidP="005C35AD">
      <w:pPr>
        <w:numPr>
          <w:ilvl w:val="0"/>
          <w:numId w:val="27"/>
        </w:numPr>
        <w:shd w:val="clear" w:color="auto" w:fill="FFFFFF"/>
        <w:spacing w:after="0" w:line="240" w:lineRule="auto"/>
        <w:rPr>
          <w:rFonts w:ascii="Times New Roman" w:eastAsia="Times New Roman" w:hAnsi="Times New Roman" w:cs="Times New Roman"/>
          <w:color w:val="333333"/>
          <w:sz w:val="20"/>
          <w:szCs w:val="20"/>
        </w:rPr>
      </w:pPr>
      <w:r w:rsidRPr="001551AB">
        <w:rPr>
          <w:rFonts w:ascii="Times New Roman" w:eastAsia="Times New Roman" w:hAnsi="Times New Roman" w:cs="Times New Roman"/>
          <w:color w:val="333333"/>
          <w:sz w:val="20"/>
          <w:szCs w:val="20"/>
        </w:rPr>
        <w:t>You will be connected to a Collaborate Ultra room and a staff member will further direct you</w:t>
      </w:r>
    </w:p>
    <w:p w14:paraId="6DBE6A9A" w14:textId="77777777" w:rsidR="005C35AD" w:rsidRDefault="005C35AD" w:rsidP="005C35AD">
      <w:pPr>
        <w:shd w:val="clear" w:color="auto" w:fill="FFFFFF"/>
        <w:spacing w:after="150" w:line="240" w:lineRule="auto"/>
        <w:rPr>
          <w:rFonts w:ascii="Times New Roman" w:eastAsia="Times New Roman" w:hAnsi="Times New Roman" w:cs="Times New Roman"/>
          <w:color w:val="333333"/>
          <w:sz w:val="20"/>
          <w:szCs w:val="20"/>
        </w:rPr>
      </w:pPr>
      <w:r w:rsidRPr="001551AB">
        <w:rPr>
          <w:rFonts w:ascii="Times New Roman" w:eastAsia="Times New Roman" w:hAnsi="Times New Roman" w:cs="Times New Roman"/>
          <w:b/>
          <w:bCs/>
          <w:color w:val="333333"/>
          <w:sz w:val="20"/>
          <w:szCs w:val="20"/>
        </w:rPr>
        <w:t>Need a tutor outside of the scheduled hours?</w:t>
      </w:r>
      <w:r w:rsidRPr="001551AB">
        <w:rPr>
          <w:rFonts w:ascii="Times New Roman" w:eastAsia="Times New Roman" w:hAnsi="Times New Roman" w:cs="Times New Roman"/>
          <w:color w:val="333333"/>
          <w:sz w:val="20"/>
          <w:szCs w:val="20"/>
        </w:rPr>
        <w:t xml:space="preserve"> Check to see if your professor has activated </w:t>
      </w:r>
      <w:proofErr w:type="spellStart"/>
      <w:r w:rsidRPr="001551AB">
        <w:rPr>
          <w:rFonts w:ascii="Times New Roman" w:eastAsia="Times New Roman" w:hAnsi="Times New Roman" w:cs="Times New Roman"/>
          <w:color w:val="333333"/>
          <w:sz w:val="20"/>
          <w:szCs w:val="20"/>
        </w:rPr>
        <w:t>Smarthinking</w:t>
      </w:r>
      <w:proofErr w:type="spellEnd"/>
      <w:r w:rsidRPr="001551AB">
        <w:rPr>
          <w:rFonts w:ascii="Times New Roman" w:eastAsia="Times New Roman" w:hAnsi="Times New Roman" w:cs="Times New Roman"/>
          <w:color w:val="333333"/>
          <w:sz w:val="20"/>
          <w:szCs w:val="20"/>
        </w:rPr>
        <w:t xml:space="preserve"> virtual tutoring in their Blackboard course. </w:t>
      </w:r>
      <w:proofErr w:type="spellStart"/>
      <w:r w:rsidRPr="001551AB">
        <w:rPr>
          <w:rFonts w:ascii="Times New Roman" w:eastAsia="Times New Roman" w:hAnsi="Times New Roman" w:cs="Times New Roman"/>
          <w:color w:val="333333"/>
          <w:sz w:val="20"/>
          <w:szCs w:val="20"/>
        </w:rPr>
        <w:t>Smarthinking</w:t>
      </w:r>
      <w:proofErr w:type="spellEnd"/>
      <w:r w:rsidRPr="001551AB">
        <w:rPr>
          <w:rFonts w:ascii="Times New Roman" w:eastAsia="Times New Roman" w:hAnsi="Times New Roman" w:cs="Times New Roman"/>
          <w:color w:val="333333"/>
          <w:sz w:val="20"/>
          <w:szCs w:val="20"/>
        </w:rPr>
        <w:t> will pair you with a subject specific tutor 24/7.</w:t>
      </w:r>
    </w:p>
    <w:p w14:paraId="3D0C9613" w14:textId="77777777" w:rsidR="005C35AD" w:rsidRPr="00667FAB" w:rsidRDefault="005C35AD" w:rsidP="005C35AD">
      <w:pPr>
        <w:spacing w:after="0" w:line="240" w:lineRule="auto"/>
        <w:rPr>
          <w:rFonts w:ascii="Times New Roman" w:eastAsia="Times New Roman" w:hAnsi="Times New Roman" w:cs="Times New Roman"/>
          <w:b/>
          <w:bCs/>
          <w:sz w:val="24"/>
          <w:szCs w:val="24"/>
        </w:rPr>
      </w:pPr>
      <w:r w:rsidRPr="00667FAB">
        <w:rPr>
          <w:rFonts w:ascii="Times New Roman" w:eastAsia="Times New Roman" w:hAnsi="Times New Roman" w:cs="Times New Roman"/>
          <w:b/>
          <w:bCs/>
          <w:sz w:val="24"/>
          <w:szCs w:val="24"/>
        </w:rPr>
        <w:t>SMART PLAN POLICY:</w:t>
      </w:r>
    </w:p>
    <w:p w14:paraId="26E621C2" w14:textId="77777777" w:rsidR="005C35AD" w:rsidRPr="00667FAB" w:rsidRDefault="005C35AD" w:rsidP="005C35AD">
      <w:pPr>
        <w:spacing w:after="0" w:line="240" w:lineRule="auto"/>
        <w:rPr>
          <w:rFonts w:ascii="Times New Roman" w:eastAsia="Times New Roman" w:hAnsi="Times New Roman" w:cs="Times New Roman"/>
        </w:rPr>
      </w:pPr>
      <w:r w:rsidRPr="00667FAB">
        <w:rPr>
          <w:rFonts w:ascii="Times New Roman" w:eastAsia="Times New Roman" w:hAnsi="Times New Roman" w:cs="Times New Roman"/>
          <w:bCs/>
        </w:rPr>
        <w:t>The Benjamin Leon School of Nursing’s goal is for every student to be successful throughout the nursing program. Nursing students are only allowed to repeat a course one time, if failed the second time, the student will be dismissed from the program. To avoid this from happening, and to remediate the student, a SMART Action Plan for Remediation has been developed for each nursing course. Each SMART Plan is specific for the failed course and focuses on student preparation and success. It is mandatory in the School of Nursing that any student who is unsuccessful in a course the first time must complete a Smart Plan before being allowed to re-take/re-register for the course. To initiate the SMART Plan, students must:</w:t>
      </w:r>
    </w:p>
    <w:p w14:paraId="65A9D48F" w14:textId="77777777" w:rsidR="005C35AD" w:rsidRPr="00667FAB" w:rsidRDefault="005C35AD" w:rsidP="005C35AD">
      <w:pPr>
        <w:spacing w:after="120" w:line="240" w:lineRule="auto"/>
        <w:ind w:left="360"/>
        <w:rPr>
          <w:rFonts w:ascii="Times New Roman" w:eastAsia="Times New Roman" w:hAnsi="Times New Roman" w:cs="Times New Roman"/>
          <w:bCs/>
        </w:rPr>
      </w:pPr>
      <w:r w:rsidRPr="00667FAB">
        <w:rPr>
          <w:rFonts w:ascii="Times New Roman" w:eastAsia="Times New Roman" w:hAnsi="Times New Roman" w:cs="Times New Roman"/>
          <w:bCs/>
        </w:rPr>
        <w:t>a.</w:t>
      </w:r>
      <w:r w:rsidRPr="00667FAB">
        <w:rPr>
          <w:rFonts w:ascii="Times New Roman" w:eastAsia="Times New Roman" w:hAnsi="Times New Roman" w:cs="Times New Roman"/>
          <w:bCs/>
        </w:rPr>
        <w:tab/>
        <w:t>Be advised and referred by their course instructor.</w:t>
      </w:r>
    </w:p>
    <w:p w14:paraId="3F4C5DEC" w14:textId="77777777" w:rsidR="005C35AD" w:rsidRPr="00667FAB" w:rsidRDefault="005C35AD" w:rsidP="005C35AD">
      <w:pPr>
        <w:spacing w:after="120" w:line="240" w:lineRule="auto"/>
        <w:ind w:left="360"/>
        <w:rPr>
          <w:rFonts w:ascii="Times New Roman" w:eastAsia="Times New Roman" w:hAnsi="Times New Roman" w:cs="Times New Roman"/>
          <w:bCs/>
        </w:rPr>
      </w:pPr>
      <w:r w:rsidRPr="00667FAB">
        <w:rPr>
          <w:rFonts w:ascii="Times New Roman" w:eastAsia="Times New Roman" w:hAnsi="Times New Roman" w:cs="Times New Roman"/>
          <w:bCs/>
        </w:rPr>
        <w:t>b.</w:t>
      </w:r>
      <w:r w:rsidRPr="00667FAB">
        <w:rPr>
          <w:rFonts w:ascii="Times New Roman" w:eastAsia="Times New Roman" w:hAnsi="Times New Roman" w:cs="Times New Roman"/>
          <w:bCs/>
        </w:rPr>
        <w:tab/>
        <w:t>Meet with a Retention Specialist who will initiate the SMART Action Plan.</w:t>
      </w:r>
    </w:p>
    <w:p w14:paraId="6FBBF6C1" w14:textId="77777777" w:rsidR="005C35AD" w:rsidRPr="00667FAB" w:rsidRDefault="005C35AD" w:rsidP="005C35AD">
      <w:pPr>
        <w:spacing w:after="120" w:line="240" w:lineRule="auto"/>
        <w:ind w:left="360"/>
        <w:rPr>
          <w:rFonts w:ascii="Times New Roman" w:eastAsia="Times New Roman" w:hAnsi="Times New Roman" w:cs="Times New Roman"/>
          <w:bCs/>
        </w:rPr>
      </w:pPr>
      <w:r w:rsidRPr="00667FAB">
        <w:rPr>
          <w:rFonts w:ascii="Times New Roman" w:eastAsia="Times New Roman" w:hAnsi="Times New Roman" w:cs="Times New Roman"/>
          <w:bCs/>
        </w:rPr>
        <w:t>c.</w:t>
      </w:r>
      <w:r w:rsidRPr="00667FAB">
        <w:rPr>
          <w:rFonts w:ascii="Times New Roman" w:eastAsia="Times New Roman" w:hAnsi="Times New Roman" w:cs="Times New Roman"/>
          <w:bCs/>
        </w:rPr>
        <w:tab/>
        <w:t xml:space="preserve">Complete all assignments with the Retention Specialist, who will verify your work and </w:t>
      </w:r>
      <w:r w:rsidRPr="00667FAB">
        <w:rPr>
          <w:rFonts w:ascii="Times New Roman" w:eastAsia="Times New Roman" w:hAnsi="Times New Roman" w:cs="Times New Roman"/>
          <w:bCs/>
        </w:rPr>
        <w:tab/>
        <w:t>send a completion release to the student’s program Department Chairperson.</w:t>
      </w:r>
    </w:p>
    <w:p w14:paraId="18F64A05" w14:textId="77777777" w:rsidR="005C35AD" w:rsidRPr="00667FAB" w:rsidRDefault="005C35AD" w:rsidP="005C35AD">
      <w:pPr>
        <w:spacing w:after="120" w:line="240" w:lineRule="auto"/>
        <w:ind w:left="360"/>
        <w:rPr>
          <w:rFonts w:ascii="Times New Roman" w:eastAsia="Times New Roman" w:hAnsi="Times New Roman" w:cs="Times New Roman"/>
          <w:bCs/>
        </w:rPr>
      </w:pPr>
      <w:r w:rsidRPr="00667FAB">
        <w:rPr>
          <w:rFonts w:ascii="Times New Roman" w:eastAsia="Times New Roman" w:hAnsi="Times New Roman" w:cs="Times New Roman"/>
          <w:bCs/>
        </w:rPr>
        <w:t>d.</w:t>
      </w:r>
      <w:r w:rsidRPr="00667FAB">
        <w:rPr>
          <w:rFonts w:ascii="Times New Roman" w:eastAsia="Times New Roman" w:hAnsi="Times New Roman" w:cs="Times New Roman"/>
          <w:bCs/>
        </w:rPr>
        <w:tab/>
        <w:t xml:space="preserve">The Chairperson will be responsible for re-enrolling the student into courses and </w:t>
      </w:r>
      <w:r w:rsidRPr="00667FAB">
        <w:rPr>
          <w:rFonts w:ascii="Times New Roman" w:eastAsia="Times New Roman" w:hAnsi="Times New Roman" w:cs="Times New Roman"/>
          <w:bCs/>
        </w:rPr>
        <w:tab/>
        <w:t>notifying the student’s instructor of your completion status.</w:t>
      </w:r>
    </w:p>
    <w:p w14:paraId="3B8257B1" w14:textId="77777777" w:rsidR="005C35AD" w:rsidRPr="00667FAB" w:rsidRDefault="005C35AD" w:rsidP="005C35AD">
      <w:pPr>
        <w:spacing w:after="120" w:line="240" w:lineRule="auto"/>
        <w:ind w:left="360"/>
        <w:rPr>
          <w:rFonts w:ascii="Times New Roman" w:eastAsia="Times New Roman" w:hAnsi="Times New Roman" w:cs="Times New Roman"/>
          <w:bCs/>
        </w:rPr>
      </w:pPr>
      <w:proofErr w:type="gramStart"/>
      <w:r w:rsidRPr="00667FAB">
        <w:rPr>
          <w:rFonts w:ascii="Times New Roman" w:eastAsia="Times New Roman" w:hAnsi="Times New Roman" w:cs="Times New Roman"/>
          <w:bCs/>
        </w:rPr>
        <w:t>e.</w:t>
      </w:r>
      <w:proofErr w:type="gramEnd"/>
      <w:r w:rsidRPr="00667FAB">
        <w:rPr>
          <w:rFonts w:ascii="Times New Roman" w:eastAsia="Times New Roman" w:hAnsi="Times New Roman" w:cs="Times New Roman"/>
          <w:bCs/>
        </w:rPr>
        <w:tab/>
        <w:t>Please see your Department Chairperson for more information.</w:t>
      </w:r>
    </w:p>
    <w:p w14:paraId="126AEBC8" w14:textId="77777777" w:rsidR="005C35AD" w:rsidRPr="001551AB" w:rsidRDefault="005C35AD" w:rsidP="005C35AD">
      <w:pPr>
        <w:shd w:val="clear" w:color="auto" w:fill="FFFFFF"/>
        <w:spacing w:after="150" w:line="240" w:lineRule="auto"/>
        <w:rPr>
          <w:rFonts w:ascii="Times New Roman" w:eastAsia="Times New Roman" w:hAnsi="Times New Roman" w:cs="Times New Roman"/>
          <w:color w:val="333333"/>
          <w:sz w:val="20"/>
          <w:szCs w:val="20"/>
        </w:rPr>
      </w:pPr>
    </w:p>
    <w:p w14:paraId="2AE42043" w14:textId="77777777" w:rsidR="005C35AD" w:rsidRPr="001551AB" w:rsidRDefault="005C35AD" w:rsidP="005C35AD">
      <w:pPr>
        <w:spacing w:after="0" w:line="240" w:lineRule="auto"/>
        <w:rPr>
          <w:rFonts w:ascii="Times New Roman" w:eastAsia="Times New Roman" w:hAnsi="Times New Roman" w:cs="Times New Roman"/>
          <w:b/>
          <w:caps/>
          <w:sz w:val="20"/>
          <w:szCs w:val="20"/>
          <w:lang w:eastAsia="x-none"/>
        </w:rPr>
      </w:pPr>
      <w:r w:rsidRPr="001551AB">
        <w:rPr>
          <w:rFonts w:ascii="Times New Roman" w:eastAsia="Times New Roman" w:hAnsi="Times New Roman" w:cs="Times New Roman"/>
          <w:b/>
          <w:caps/>
          <w:sz w:val="20"/>
          <w:szCs w:val="20"/>
          <w:lang w:eastAsia="x-none"/>
        </w:rPr>
        <w:t>For more information concerning labs by campus, please visit</w:t>
      </w:r>
    </w:p>
    <w:p w14:paraId="0CB6848F" w14:textId="77777777" w:rsidR="005C35AD" w:rsidRPr="001B4207" w:rsidRDefault="003D4BED" w:rsidP="005C35AD">
      <w:pPr>
        <w:spacing w:after="0" w:line="240" w:lineRule="auto"/>
        <w:rPr>
          <w:rFonts w:ascii="Times New Roman" w:eastAsia="Times New Roman" w:hAnsi="Times New Roman" w:cs="Times New Roman"/>
          <w:sz w:val="20"/>
          <w:szCs w:val="20"/>
        </w:rPr>
      </w:pPr>
      <w:hyperlink r:id="rId16" w:history="1">
        <w:r w:rsidR="005C35AD" w:rsidRPr="001B4207">
          <w:rPr>
            <w:rFonts w:ascii="Times New Roman" w:eastAsia="Times New Roman" w:hAnsi="Times New Roman" w:cs="Times New Roman"/>
            <w:color w:val="0000FF"/>
            <w:sz w:val="20"/>
            <w:szCs w:val="20"/>
            <w:u w:val="single"/>
          </w:rPr>
          <w:t>https://libraryguides.mdc.edu/c.php?g=636897&amp;p=4456609</w:t>
        </w:r>
      </w:hyperlink>
    </w:p>
    <w:p w14:paraId="510809BC" w14:textId="77777777" w:rsidR="005C35AD" w:rsidRPr="001551AB" w:rsidRDefault="005C35AD" w:rsidP="005C35AD">
      <w:pPr>
        <w:spacing w:before="240" w:after="0" w:line="240" w:lineRule="auto"/>
        <w:ind w:left="720" w:hanging="720"/>
        <w:rPr>
          <w:rFonts w:ascii="Times New Roman" w:eastAsia="Times New Roman" w:hAnsi="Times New Roman" w:cs="Times New Roman"/>
          <w:caps/>
          <w:spacing w:val="5"/>
          <w:sz w:val="20"/>
          <w:szCs w:val="20"/>
        </w:rPr>
      </w:pPr>
      <w:r w:rsidRPr="00AB0D59">
        <w:rPr>
          <w:rFonts w:ascii="Times New Roman" w:eastAsia="Times New Roman" w:hAnsi="Times New Roman" w:cs="Times New Roman"/>
          <w:b/>
          <w:caps/>
          <w:sz w:val="20"/>
          <w:szCs w:val="20"/>
        </w:rPr>
        <w:t>Title IX: Disc</w:t>
      </w:r>
      <w:r w:rsidRPr="001551AB">
        <w:rPr>
          <w:rFonts w:ascii="Times New Roman" w:eastAsia="Times New Roman" w:hAnsi="Times New Roman" w:cs="Times New Roman"/>
          <w:b/>
          <w:caps/>
          <w:sz w:val="20"/>
          <w:szCs w:val="20"/>
        </w:rPr>
        <w:t>rimination, Harassment, and Sexual Misconduct Reporting</w:t>
      </w:r>
      <w:r w:rsidRPr="001551AB">
        <w:rPr>
          <w:rFonts w:ascii="Times New Roman" w:eastAsia="Times New Roman" w:hAnsi="Times New Roman" w:cs="Times New Roman"/>
          <w:caps/>
          <w:sz w:val="20"/>
          <w:szCs w:val="20"/>
        </w:rPr>
        <w:t>:</w:t>
      </w:r>
      <w:r w:rsidRPr="001551AB">
        <w:rPr>
          <w:rFonts w:ascii="Times New Roman" w:eastAsia="Times New Roman" w:hAnsi="Times New Roman" w:cs="Times New Roman"/>
          <w:caps/>
          <w:spacing w:val="5"/>
          <w:sz w:val="20"/>
          <w:szCs w:val="20"/>
        </w:rPr>
        <w:t xml:space="preserve"> </w:t>
      </w:r>
    </w:p>
    <w:p w14:paraId="3C6A5C72" w14:textId="77777777" w:rsidR="005C35AD" w:rsidRPr="001551AB" w:rsidRDefault="005C35AD" w:rsidP="005C35AD">
      <w:pPr>
        <w:spacing w:after="0" w:line="240" w:lineRule="auto"/>
        <w:ind w:left="720" w:hanging="720"/>
        <w:rPr>
          <w:rFonts w:ascii="Times New Roman" w:eastAsia="Times New Roman" w:hAnsi="Times New Roman" w:cs="Times New Roman"/>
          <w:bCs/>
          <w:sz w:val="20"/>
          <w:szCs w:val="20"/>
        </w:rPr>
      </w:pPr>
      <w:r w:rsidRPr="001551AB">
        <w:rPr>
          <w:rFonts w:ascii="Times New Roman" w:eastAsia="Times New Roman" w:hAnsi="Times New Roman" w:cs="Times New Roman"/>
          <w:bCs/>
          <w:sz w:val="20"/>
          <w:szCs w:val="20"/>
        </w:rPr>
        <w:t xml:space="preserve">Miami Dade College is committed to providing an institutional environment where all persons may pursue </w:t>
      </w:r>
      <w:proofErr w:type="gramStart"/>
      <w:r w:rsidRPr="001551AB">
        <w:rPr>
          <w:rFonts w:ascii="Times New Roman" w:eastAsia="Times New Roman" w:hAnsi="Times New Roman" w:cs="Times New Roman"/>
          <w:bCs/>
          <w:sz w:val="20"/>
          <w:szCs w:val="20"/>
        </w:rPr>
        <w:t>their</w:t>
      </w:r>
      <w:proofErr w:type="gramEnd"/>
      <w:r w:rsidRPr="001551AB">
        <w:rPr>
          <w:rFonts w:ascii="Times New Roman" w:eastAsia="Times New Roman" w:hAnsi="Times New Roman" w:cs="Times New Roman"/>
          <w:bCs/>
          <w:sz w:val="20"/>
          <w:szCs w:val="20"/>
        </w:rPr>
        <w:t xml:space="preserve"> </w:t>
      </w:r>
    </w:p>
    <w:p w14:paraId="57695183" w14:textId="77777777" w:rsidR="005C35AD" w:rsidRPr="001551AB" w:rsidRDefault="005C35AD" w:rsidP="005C35AD">
      <w:pPr>
        <w:spacing w:after="0" w:line="240" w:lineRule="auto"/>
        <w:ind w:left="720" w:hanging="720"/>
        <w:rPr>
          <w:rFonts w:ascii="Times New Roman" w:eastAsia="Times New Roman" w:hAnsi="Times New Roman" w:cs="Times New Roman"/>
          <w:bCs/>
          <w:sz w:val="20"/>
          <w:szCs w:val="20"/>
        </w:rPr>
      </w:pPr>
      <w:r w:rsidRPr="001551AB">
        <w:rPr>
          <w:rFonts w:ascii="Times New Roman" w:eastAsia="Times New Roman" w:hAnsi="Times New Roman" w:cs="Times New Roman"/>
          <w:bCs/>
          <w:sz w:val="20"/>
          <w:szCs w:val="20"/>
        </w:rPr>
        <w:t xml:space="preserve">studies, careers, duties, and activities in an atmosphere free of threat of unwelcome and unwanted sexual </w:t>
      </w:r>
    </w:p>
    <w:p w14:paraId="7E68EF18" w14:textId="77777777" w:rsidR="005C35AD" w:rsidRPr="001551AB" w:rsidRDefault="005C35AD" w:rsidP="005C35AD">
      <w:pPr>
        <w:spacing w:after="0" w:line="240" w:lineRule="auto"/>
        <w:ind w:left="720" w:hanging="720"/>
        <w:rPr>
          <w:rFonts w:ascii="Times New Roman" w:eastAsia="Times New Roman" w:hAnsi="Times New Roman" w:cs="Times New Roman"/>
          <w:bCs/>
          <w:sz w:val="20"/>
          <w:szCs w:val="20"/>
        </w:rPr>
      </w:pPr>
      <w:r w:rsidRPr="001551AB">
        <w:rPr>
          <w:rFonts w:ascii="Times New Roman" w:eastAsia="Times New Roman" w:hAnsi="Times New Roman" w:cs="Times New Roman"/>
          <w:bCs/>
          <w:sz w:val="20"/>
          <w:szCs w:val="20"/>
        </w:rPr>
        <w:t xml:space="preserve">offenses and violence. The College prohibits offenses of Sexual Assault, Domestic Violence, Dating Violence </w:t>
      </w:r>
    </w:p>
    <w:p w14:paraId="1AA96A20" w14:textId="77777777" w:rsidR="005C35AD" w:rsidRPr="001551AB" w:rsidRDefault="005C35AD" w:rsidP="005C35AD">
      <w:pPr>
        <w:spacing w:after="0" w:line="240" w:lineRule="auto"/>
        <w:ind w:left="720" w:hanging="720"/>
        <w:rPr>
          <w:rFonts w:ascii="Times New Roman" w:eastAsia="Times New Roman" w:hAnsi="Times New Roman" w:cs="Times New Roman"/>
          <w:bCs/>
          <w:sz w:val="20"/>
          <w:szCs w:val="20"/>
        </w:rPr>
      </w:pPr>
      <w:r w:rsidRPr="001551AB">
        <w:rPr>
          <w:rFonts w:ascii="Times New Roman" w:eastAsia="Times New Roman" w:hAnsi="Times New Roman" w:cs="Times New Roman"/>
          <w:bCs/>
          <w:sz w:val="20"/>
          <w:szCs w:val="20"/>
        </w:rPr>
        <w:t xml:space="preserve">and Stalking on its campuses and has developed policies and procedures to be followed once it has been </w:t>
      </w:r>
    </w:p>
    <w:p w14:paraId="70591195" w14:textId="77777777" w:rsidR="005C35AD" w:rsidRPr="001551AB" w:rsidRDefault="005C35AD" w:rsidP="005C35AD">
      <w:pPr>
        <w:spacing w:after="0" w:line="240" w:lineRule="auto"/>
        <w:ind w:left="720" w:hanging="720"/>
        <w:rPr>
          <w:rFonts w:ascii="Times New Roman" w:eastAsia="Times New Roman" w:hAnsi="Times New Roman" w:cs="Times New Roman"/>
          <w:bCs/>
          <w:sz w:val="20"/>
          <w:szCs w:val="20"/>
        </w:rPr>
      </w:pPr>
      <w:r w:rsidRPr="001551AB">
        <w:rPr>
          <w:rFonts w:ascii="Times New Roman" w:eastAsia="Times New Roman" w:hAnsi="Times New Roman" w:cs="Times New Roman"/>
          <w:bCs/>
          <w:sz w:val="20"/>
          <w:szCs w:val="20"/>
        </w:rPr>
        <w:t>determined that a sexual offense has occurred.</w:t>
      </w:r>
    </w:p>
    <w:p w14:paraId="240477AB" w14:textId="77777777" w:rsidR="005C35AD" w:rsidRPr="001551AB" w:rsidRDefault="005C35AD" w:rsidP="005C35AD">
      <w:pPr>
        <w:spacing w:after="0" w:line="240" w:lineRule="auto"/>
        <w:ind w:left="720" w:hanging="720"/>
        <w:rPr>
          <w:rFonts w:ascii="Times New Roman" w:eastAsia="Times New Roman" w:hAnsi="Times New Roman" w:cs="Times New Roman"/>
          <w:bCs/>
          <w:spacing w:val="5"/>
          <w:sz w:val="20"/>
          <w:szCs w:val="20"/>
        </w:rPr>
      </w:pPr>
    </w:p>
    <w:p w14:paraId="5A6F9C62" w14:textId="77777777" w:rsidR="005C35AD" w:rsidRPr="001B4207" w:rsidRDefault="005C35AD" w:rsidP="005C35AD">
      <w:pPr>
        <w:spacing w:after="0" w:line="240" w:lineRule="auto"/>
        <w:ind w:left="720" w:hanging="720"/>
        <w:rPr>
          <w:rFonts w:ascii="Times New Roman" w:eastAsia="Times New Roman" w:hAnsi="Times New Roman" w:cs="Times New Roman"/>
          <w:sz w:val="20"/>
          <w:szCs w:val="20"/>
        </w:rPr>
      </w:pPr>
      <w:r w:rsidRPr="001551AB">
        <w:rPr>
          <w:rFonts w:ascii="Times New Roman" w:eastAsia="Times New Roman" w:hAnsi="Times New Roman" w:cs="Times New Roman"/>
          <w:bCs/>
          <w:spacing w:val="5"/>
          <w:sz w:val="20"/>
          <w:szCs w:val="20"/>
        </w:rPr>
        <w:t xml:space="preserve">A list of resources is available at </w:t>
      </w:r>
      <w:hyperlink r:id="rId17" w:history="1">
        <w:r w:rsidRPr="001B4207">
          <w:rPr>
            <w:rFonts w:ascii="Times New Roman" w:eastAsia="Times New Roman" w:hAnsi="Times New Roman" w:cs="Times New Roman"/>
            <w:color w:val="0000FF"/>
            <w:sz w:val="20"/>
            <w:szCs w:val="20"/>
            <w:u w:val="single"/>
          </w:rPr>
          <w:t>https://www.mdc.edu/preventsexualvi</w:t>
        </w:r>
        <w:r w:rsidRPr="00D37960">
          <w:rPr>
            <w:rFonts w:ascii="Times New Roman" w:eastAsia="Times New Roman" w:hAnsi="Times New Roman" w:cs="Times New Roman"/>
            <w:color w:val="0000FF"/>
            <w:sz w:val="20"/>
            <w:szCs w:val="20"/>
            <w:u w:val="single"/>
          </w:rPr>
          <w:t>olence/know-your-rights.aspx</w:t>
        </w:r>
      </w:hyperlink>
      <w:r w:rsidRPr="001B4207">
        <w:rPr>
          <w:rFonts w:ascii="Times New Roman" w:eastAsia="Times New Roman" w:hAnsi="Times New Roman" w:cs="Times New Roman"/>
          <w:sz w:val="20"/>
          <w:szCs w:val="20"/>
        </w:rPr>
        <w:t>.</w:t>
      </w:r>
    </w:p>
    <w:p w14:paraId="06CF3D76" w14:textId="77777777" w:rsidR="005C35AD" w:rsidRPr="001551AB" w:rsidRDefault="005C35AD" w:rsidP="005C35AD">
      <w:pPr>
        <w:spacing w:after="0" w:line="240" w:lineRule="auto"/>
        <w:rPr>
          <w:rFonts w:ascii="Times New Roman" w:eastAsia="Times New Roman" w:hAnsi="Times New Roman" w:cs="Times New Roman"/>
          <w:sz w:val="20"/>
          <w:szCs w:val="20"/>
        </w:rPr>
      </w:pPr>
      <w:r w:rsidRPr="00AB0D59">
        <w:rPr>
          <w:rFonts w:ascii="Times New Roman" w:eastAsia="Times New Roman" w:hAnsi="Times New Roman" w:cs="Times New Roman"/>
          <w:bCs/>
          <w:spacing w:val="5"/>
          <w:sz w:val="20"/>
          <w:szCs w:val="20"/>
        </w:rPr>
        <w:t xml:space="preserve">If you wish to report misconduct or have questions about school </w:t>
      </w:r>
      <w:r w:rsidRPr="001551AB">
        <w:rPr>
          <w:rFonts w:ascii="Times New Roman" w:eastAsia="Times New Roman" w:hAnsi="Times New Roman" w:cs="Times New Roman"/>
          <w:bCs/>
          <w:spacing w:val="5"/>
          <w:sz w:val="20"/>
          <w:szCs w:val="20"/>
        </w:rPr>
        <w:t xml:space="preserve">policies and procedures regarding </w:t>
      </w:r>
      <w:r w:rsidRPr="001551AB">
        <w:rPr>
          <w:rFonts w:ascii="Times New Roman" w:eastAsia="Times New Roman" w:hAnsi="Times New Roman" w:cs="Times New Roman"/>
          <w:sz w:val="20"/>
          <w:szCs w:val="20"/>
        </w:rPr>
        <w:t>Sexual</w:t>
      </w:r>
      <w:r>
        <w:rPr>
          <w:rFonts w:ascii="Times New Roman" w:eastAsia="Times New Roman" w:hAnsi="Times New Roman" w:cs="Times New Roman"/>
          <w:sz w:val="20"/>
          <w:szCs w:val="20"/>
        </w:rPr>
        <w:t xml:space="preserve"> </w:t>
      </w:r>
      <w:r w:rsidRPr="001551AB">
        <w:rPr>
          <w:rFonts w:ascii="Times New Roman" w:eastAsia="Times New Roman" w:hAnsi="Times New Roman" w:cs="Times New Roman"/>
          <w:sz w:val="20"/>
          <w:szCs w:val="20"/>
        </w:rPr>
        <w:t xml:space="preserve">Assault, Dating Violence, Domestic Violence and Stalking, please refer to MDC’s Title IX Coordinator and/or for more information, please review the procedure with contact listing information at </w:t>
      </w:r>
    </w:p>
    <w:p w14:paraId="577593E2" w14:textId="77777777" w:rsidR="005C35AD" w:rsidRPr="001B4207" w:rsidRDefault="003D4BED" w:rsidP="005C35AD">
      <w:pPr>
        <w:spacing w:after="0" w:line="240" w:lineRule="auto"/>
        <w:ind w:left="720" w:hanging="720"/>
        <w:rPr>
          <w:rFonts w:ascii="Times New Roman" w:eastAsia="Times New Roman" w:hAnsi="Times New Roman" w:cs="Times New Roman"/>
          <w:bCs/>
          <w:spacing w:val="5"/>
          <w:sz w:val="20"/>
          <w:szCs w:val="20"/>
        </w:rPr>
      </w:pPr>
      <w:hyperlink r:id="rId18" w:history="1">
        <w:r w:rsidR="005C35AD" w:rsidRPr="001B4207">
          <w:rPr>
            <w:rFonts w:ascii="Times New Roman" w:eastAsia="Times New Roman" w:hAnsi="Times New Roman" w:cs="Times New Roman"/>
            <w:color w:val="0000FF"/>
            <w:sz w:val="20"/>
            <w:szCs w:val="20"/>
            <w:u w:val="single"/>
          </w:rPr>
          <w:t>https://www.mdc.edu/policy/Chapter1/01-I-20-Non-Substantive-Revised-8-17-16.pdf</w:t>
        </w:r>
      </w:hyperlink>
    </w:p>
    <w:p w14:paraId="54B731E6" w14:textId="77777777" w:rsidR="005C35AD" w:rsidRPr="00AB0D59" w:rsidRDefault="005C35AD" w:rsidP="005C35AD">
      <w:pPr>
        <w:kinsoku w:val="0"/>
        <w:overflowPunct w:val="0"/>
        <w:autoSpaceDE w:val="0"/>
        <w:autoSpaceDN w:val="0"/>
        <w:adjustRightInd w:val="0"/>
        <w:spacing w:after="0" w:line="240" w:lineRule="auto"/>
        <w:rPr>
          <w:rFonts w:ascii="Times New Roman" w:hAnsi="Times New Roman" w:cs="Times New Roman"/>
          <w:sz w:val="24"/>
          <w:szCs w:val="24"/>
        </w:rPr>
      </w:pPr>
    </w:p>
    <w:p w14:paraId="13021482" w14:textId="77777777" w:rsidR="005C35AD" w:rsidRPr="001E5A13" w:rsidRDefault="005C35AD" w:rsidP="005C35AD">
      <w:pPr>
        <w:rPr>
          <w:rFonts w:ascii="Times New Roman" w:hAnsi="Times New Roman" w:cs="Times New Roman"/>
          <w:sz w:val="20"/>
          <w:szCs w:val="20"/>
        </w:rPr>
      </w:pPr>
    </w:p>
    <w:p w14:paraId="51D96B6F" w14:textId="77777777" w:rsidR="005C35AD" w:rsidRPr="008D4689" w:rsidRDefault="005C35AD" w:rsidP="005C35AD">
      <w:pPr>
        <w:kinsoku w:val="0"/>
        <w:overflowPunct w:val="0"/>
        <w:autoSpaceDE w:val="0"/>
        <w:autoSpaceDN w:val="0"/>
        <w:adjustRightInd w:val="0"/>
        <w:spacing w:after="0" w:line="240" w:lineRule="auto"/>
        <w:rPr>
          <w:rFonts w:ascii="Times New Roman" w:hAnsi="Times New Roman" w:cs="Times New Roman"/>
        </w:rPr>
      </w:pPr>
    </w:p>
    <w:p w14:paraId="1CFB619C" w14:textId="77777777" w:rsidR="005C35AD" w:rsidRPr="00C16455" w:rsidRDefault="005C35AD" w:rsidP="005C35AD">
      <w:pPr>
        <w:kinsoku w:val="0"/>
        <w:overflowPunct w:val="0"/>
        <w:autoSpaceDE w:val="0"/>
        <w:autoSpaceDN w:val="0"/>
        <w:adjustRightInd w:val="0"/>
        <w:spacing w:after="0" w:line="240" w:lineRule="auto"/>
        <w:rPr>
          <w:rFonts w:ascii="Times New Roman" w:hAnsi="Times New Roman" w:cs="Times New Roman"/>
        </w:rPr>
      </w:pPr>
    </w:p>
    <w:p w14:paraId="2B9A7B6D" w14:textId="77777777" w:rsidR="0041093B" w:rsidRDefault="0041093B" w:rsidP="0041093B">
      <w:pPr>
        <w:spacing w:after="0" w:line="240" w:lineRule="auto"/>
        <w:outlineLvl w:val="2"/>
        <w:rPr>
          <w:rFonts w:ascii="Times New Roman" w:eastAsia="Times New Roman" w:hAnsi="Times New Roman" w:cs="Times New Roman"/>
          <w:b/>
          <w:bCs/>
          <w:caps/>
          <w:sz w:val="20"/>
          <w:szCs w:val="20"/>
          <w:lang w:val="x-none" w:eastAsia="x-none"/>
        </w:rPr>
        <w:sectPr w:rsidR="0041093B" w:rsidSect="00F551DF">
          <w:type w:val="continuous"/>
          <w:pgSz w:w="12240" w:h="15840"/>
          <w:pgMar w:top="1400" w:right="1340" w:bottom="280" w:left="1340" w:header="720" w:footer="720" w:gutter="0"/>
          <w:cols w:space="720"/>
          <w:noEndnote/>
        </w:sectPr>
      </w:pPr>
    </w:p>
    <w:p w14:paraId="214F9CC5" w14:textId="2B255FAE" w:rsidR="0041093B" w:rsidRPr="001551AB" w:rsidRDefault="0041093B" w:rsidP="0041093B">
      <w:pPr>
        <w:spacing w:after="0" w:line="240" w:lineRule="auto"/>
        <w:ind w:left="720"/>
        <w:outlineLvl w:val="2"/>
        <w:rPr>
          <w:rFonts w:ascii="Times New Roman" w:eastAsia="Times New Roman" w:hAnsi="Times New Roman" w:cs="Times New Roman"/>
          <w:b/>
          <w:bCs/>
          <w:caps/>
          <w:color w:val="000000"/>
          <w:sz w:val="20"/>
          <w:szCs w:val="20"/>
        </w:rPr>
      </w:pPr>
      <w:r w:rsidRPr="001B4207">
        <w:rPr>
          <w:rFonts w:ascii="Times New Roman" w:eastAsia="Times New Roman" w:hAnsi="Times New Roman" w:cs="Times New Roman"/>
          <w:b/>
          <w:bCs/>
          <w:caps/>
          <w:sz w:val="20"/>
          <w:szCs w:val="20"/>
          <w:lang w:val="x-none" w:eastAsia="x-none"/>
        </w:rPr>
        <w:t>Course Outline</w:t>
      </w:r>
      <w:r w:rsidRPr="001B4207">
        <w:rPr>
          <w:rFonts w:ascii="Times New Roman" w:eastAsia="Times New Roman" w:hAnsi="Times New Roman" w:cs="Times New Roman"/>
          <w:b/>
          <w:bCs/>
          <w:caps/>
          <w:sz w:val="20"/>
          <w:szCs w:val="20"/>
          <w:lang w:eastAsia="x-none"/>
        </w:rPr>
        <w:t xml:space="preserve"> </w:t>
      </w:r>
    </w:p>
    <w:tbl>
      <w:tblPr>
        <w:tblW w:w="140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4680"/>
        <w:gridCol w:w="3780"/>
        <w:gridCol w:w="3960"/>
      </w:tblGrid>
      <w:tr w:rsidR="0041093B" w:rsidRPr="00DA2FDB" w14:paraId="112AB641" w14:textId="77777777" w:rsidTr="00122272">
        <w:tc>
          <w:tcPr>
            <w:tcW w:w="1620" w:type="dxa"/>
            <w:shd w:val="clear" w:color="auto" w:fill="9CC2E5" w:themeFill="accent1" w:themeFillTint="99"/>
          </w:tcPr>
          <w:p w14:paraId="063DFD06" w14:textId="77777777" w:rsidR="0041093B" w:rsidRDefault="0041093B" w:rsidP="00F65546">
            <w:pPr>
              <w:spacing w:after="0"/>
              <w:jc w:val="center"/>
              <w:rPr>
                <w:b/>
                <w:u w:val="single"/>
              </w:rPr>
            </w:pPr>
            <w:r w:rsidRPr="00DA2FDB">
              <w:rPr>
                <w:b/>
                <w:u w:val="single"/>
              </w:rPr>
              <w:t>Week</w:t>
            </w:r>
            <w:r>
              <w:rPr>
                <w:b/>
                <w:u w:val="single"/>
              </w:rPr>
              <w:t>/</w:t>
            </w:r>
          </w:p>
          <w:p w14:paraId="2938BF73" w14:textId="77777777" w:rsidR="0041093B" w:rsidRDefault="0041093B" w:rsidP="00F65546">
            <w:pPr>
              <w:spacing w:after="0"/>
              <w:jc w:val="center"/>
              <w:rPr>
                <w:b/>
                <w:u w:val="single"/>
              </w:rPr>
            </w:pPr>
            <w:r>
              <w:rPr>
                <w:b/>
                <w:u w:val="single"/>
              </w:rPr>
              <w:t>Date</w:t>
            </w:r>
          </w:p>
          <w:p w14:paraId="13207F49" w14:textId="1B551C24" w:rsidR="006D1458" w:rsidRPr="00DA2FDB" w:rsidRDefault="006D1458" w:rsidP="00F65546">
            <w:pPr>
              <w:spacing w:after="0"/>
              <w:jc w:val="center"/>
              <w:rPr>
                <w:b/>
                <w:u w:val="single"/>
              </w:rPr>
            </w:pPr>
            <w:r w:rsidRPr="006D1458">
              <w:rPr>
                <w:b/>
                <w:highlight w:val="yellow"/>
                <w:u w:val="single"/>
              </w:rPr>
              <w:t>MONDAYS</w:t>
            </w:r>
          </w:p>
        </w:tc>
        <w:tc>
          <w:tcPr>
            <w:tcW w:w="4680" w:type="dxa"/>
            <w:shd w:val="clear" w:color="auto" w:fill="9CC2E5" w:themeFill="accent1" w:themeFillTint="99"/>
          </w:tcPr>
          <w:p w14:paraId="60BFDE85" w14:textId="77777777" w:rsidR="0041093B" w:rsidRPr="006D0C36" w:rsidRDefault="0041093B" w:rsidP="00F65546">
            <w:pPr>
              <w:spacing w:after="0"/>
              <w:jc w:val="center"/>
              <w:rPr>
                <w:b/>
                <w:sz w:val="23"/>
                <w:szCs w:val="23"/>
                <w:u w:val="single"/>
              </w:rPr>
            </w:pPr>
            <w:r w:rsidRPr="006D0C36">
              <w:rPr>
                <w:b/>
                <w:sz w:val="23"/>
                <w:szCs w:val="23"/>
                <w:u w:val="single"/>
              </w:rPr>
              <w:t>Topic</w:t>
            </w:r>
            <w:r w:rsidRPr="006D0C36" w:rsidDel="008E475F">
              <w:rPr>
                <w:b/>
                <w:sz w:val="23"/>
                <w:szCs w:val="23"/>
                <w:u w:val="single"/>
              </w:rPr>
              <w:t xml:space="preserve"> </w:t>
            </w:r>
            <w:r w:rsidRPr="006D0C36">
              <w:rPr>
                <w:b/>
                <w:sz w:val="23"/>
                <w:szCs w:val="23"/>
                <w:u w:val="single"/>
              </w:rPr>
              <w:t>and Disorders</w:t>
            </w:r>
          </w:p>
        </w:tc>
        <w:tc>
          <w:tcPr>
            <w:tcW w:w="3780" w:type="dxa"/>
            <w:shd w:val="clear" w:color="auto" w:fill="9CC2E5" w:themeFill="accent1" w:themeFillTint="99"/>
          </w:tcPr>
          <w:p w14:paraId="3BC88DB3" w14:textId="77777777" w:rsidR="0041093B" w:rsidRPr="006D0C36" w:rsidRDefault="0041093B" w:rsidP="00F65546">
            <w:pPr>
              <w:spacing w:after="0"/>
              <w:jc w:val="center"/>
              <w:rPr>
                <w:b/>
                <w:sz w:val="23"/>
                <w:szCs w:val="23"/>
                <w:u w:val="single"/>
              </w:rPr>
            </w:pPr>
            <w:r w:rsidRPr="006D0C36">
              <w:rPr>
                <w:b/>
                <w:sz w:val="23"/>
                <w:szCs w:val="23"/>
                <w:u w:val="single"/>
              </w:rPr>
              <w:t>Reading Assignments</w:t>
            </w:r>
          </w:p>
        </w:tc>
        <w:tc>
          <w:tcPr>
            <w:tcW w:w="3960" w:type="dxa"/>
            <w:shd w:val="clear" w:color="auto" w:fill="9CC2E5" w:themeFill="accent1" w:themeFillTint="99"/>
          </w:tcPr>
          <w:p w14:paraId="41516119" w14:textId="77777777" w:rsidR="0041093B" w:rsidRDefault="0041093B" w:rsidP="005F7E70">
            <w:pPr>
              <w:spacing w:after="0"/>
              <w:jc w:val="center"/>
              <w:rPr>
                <w:b/>
                <w:sz w:val="23"/>
                <w:szCs w:val="23"/>
                <w:u w:val="single"/>
              </w:rPr>
            </w:pPr>
            <w:r w:rsidRPr="006D0C36">
              <w:rPr>
                <w:b/>
                <w:sz w:val="23"/>
                <w:szCs w:val="23"/>
                <w:u w:val="single"/>
              </w:rPr>
              <w:t>Learning Activities and Exams</w:t>
            </w:r>
          </w:p>
          <w:p w14:paraId="17F0EFC2" w14:textId="6B14A062" w:rsidR="00394CB2" w:rsidRPr="00BB5EBB" w:rsidRDefault="00364944" w:rsidP="005F7E70">
            <w:pPr>
              <w:spacing w:after="0"/>
              <w:jc w:val="center"/>
              <w:rPr>
                <w:b/>
                <w:i/>
                <w:iCs/>
                <w:sz w:val="23"/>
                <w:szCs w:val="23"/>
              </w:rPr>
            </w:pPr>
            <w:r w:rsidRPr="002355C3">
              <w:rPr>
                <w:b/>
                <w:i/>
                <w:iCs/>
                <w:sz w:val="23"/>
                <w:szCs w:val="23"/>
                <w:highlight w:val="yellow"/>
              </w:rPr>
              <w:t>(Modules Due</w:t>
            </w:r>
            <w:r>
              <w:rPr>
                <w:b/>
                <w:i/>
                <w:iCs/>
                <w:sz w:val="23"/>
                <w:szCs w:val="23"/>
                <w:highlight w:val="yellow"/>
              </w:rPr>
              <w:t xml:space="preserve"> 1 week after assigned</w:t>
            </w:r>
            <w:r w:rsidRPr="002355C3">
              <w:rPr>
                <w:b/>
                <w:i/>
                <w:iCs/>
                <w:sz w:val="23"/>
                <w:szCs w:val="23"/>
                <w:highlight w:val="yellow"/>
              </w:rPr>
              <w:t>)</w:t>
            </w:r>
          </w:p>
        </w:tc>
      </w:tr>
      <w:tr w:rsidR="0041093B" w:rsidRPr="00583CA3" w14:paraId="2032713C" w14:textId="77777777" w:rsidTr="00C02DCC">
        <w:trPr>
          <w:trHeight w:val="1306"/>
        </w:trPr>
        <w:tc>
          <w:tcPr>
            <w:tcW w:w="1620" w:type="dxa"/>
            <w:shd w:val="clear" w:color="auto" w:fill="auto"/>
          </w:tcPr>
          <w:p w14:paraId="37CC534E" w14:textId="77777777" w:rsidR="0041093B" w:rsidRDefault="0041093B" w:rsidP="00F65546">
            <w:pPr>
              <w:spacing w:after="0"/>
              <w:jc w:val="center"/>
              <w:rPr>
                <w:b/>
              </w:rPr>
            </w:pPr>
            <w:r w:rsidRPr="00583CA3">
              <w:rPr>
                <w:b/>
              </w:rPr>
              <w:t>Week 1</w:t>
            </w:r>
          </w:p>
          <w:p w14:paraId="5FCE4B2D" w14:textId="70AA8235" w:rsidR="00D83F7A" w:rsidRPr="00583CA3" w:rsidRDefault="00177A80" w:rsidP="00F65546">
            <w:pPr>
              <w:spacing w:after="0"/>
              <w:jc w:val="center"/>
              <w:rPr>
                <w:b/>
              </w:rPr>
            </w:pPr>
            <w:r>
              <w:rPr>
                <w:b/>
              </w:rPr>
              <w:t>8/23/21</w:t>
            </w:r>
          </w:p>
        </w:tc>
        <w:tc>
          <w:tcPr>
            <w:tcW w:w="4680" w:type="dxa"/>
            <w:shd w:val="clear" w:color="auto" w:fill="auto"/>
          </w:tcPr>
          <w:p w14:paraId="58CB9D0C" w14:textId="54BC0369" w:rsidR="00F65546" w:rsidRPr="00CB0969" w:rsidRDefault="00F65546" w:rsidP="006C4EB9">
            <w:pPr>
              <w:pStyle w:val="ListParagraph"/>
              <w:numPr>
                <w:ilvl w:val="0"/>
                <w:numId w:val="37"/>
              </w:numPr>
              <w:rPr>
                <w:b/>
              </w:rPr>
            </w:pPr>
            <w:r w:rsidRPr="00CB0969">
              <w:rPr>
                <w:b/>
              </w:rPr>
              <w:t xml:space="preserve">Orientation </w:t>
            </w:r>
          </w:p>
          <w:p w14:paraId="1654CC6C" w14:textId="77777777" w:rsidR="00F65546" w:rsidRPr="00CB0969" w:rsidRDefault="00F65546" w:rsidP="006C4EB9">
            <w:pPr>
              <w:pStyle w:val="ListParagraph"/>
              <w:numPr>
                <w:ilvl w:val="0"/>
                <w:numId w:val="37"/>
              </w:numPr>
              <w:rPr>
                <w:b/>
              </w:rPr>
            </w:pPr>
            <w:r w:rsidRPr="00CB0969">
              <w:rPr>
                <w:b/>
              </w:rPr>
              <w:t>Asepsis, Hand washing, Vital Signs</w:t>
            </w:r>
          </w:p>
          <w:p w14:paraId="0826EF78" w14:textId="7D5E52EA" w:rsidR="00CB0969" w:rsidRPr="00CB0969" w:rsidRDefault="00CB0969" w:rsidP="00CB0969">
            <w:pPr>
              <w:spacing w:after="0"/>
              <w:rPr>
                <w:b/>
                <w:u w:val="single"/>
              </w:rPr>
            </w:pPr>
          </w:p>
        </w:tc>
        <w:tc>
          <w:tcPr>
            <w:tcW w:w="3780" w:type="dxa"/>
            <w:shd w:val="clear" w:color="auto" w:fill="auto"/>
          </w:tcPr>
          <w:p w14:paraId="1B310806" w14:textId="77777777" w:rsidR="00F65546" w:rsidRPr="00583CA3" w:rsidRDefault="00F65546" w:rsidP="00F65546">
            <w:pPr>
              <w:rPr>
                <w:b/>
              </w:rPr>
            </w:pPr>
            <w:r w:rsidRPr="00583CA3">
              <w:rPr>
                <w:b/>
              </w:rPr>
              <w:t>Curriculum Semester 1</w:t>
            </w:r>
          </w:p>
          <w:p w14:paraId="430D8A59" w14:textId="77777777" w:rsidR="00F65546" w:rsidRPr="00583CA3" w:rsidRDefault="00F65546" w:rsidP="00F65546">
            <w:pPr>
              <w:rPr>
                <w:b/>
                <w:bCs/>
              </w:rPr>
            </w:pPr>
            <w:r w:rsidRPr="00583CA3">
              <w:rPr>
                <w:b/>
                <w:bCs/>
              </w:rPr>
              <w:t xml:space="preserve">Chapter 5: Pg. </w:t>
            </w:r>
            <w:proofErr w:type="gramStart"/>
            <w:r w:rsidRPr="00583CA3">
              <w:rPr>
                <w:b/>
                <w:bCs/>
              </w:rPr>
              <w:t>55-60;</w:t>
            </w:r>
            <w:proofErr w:type="gramEnd"/>
          </w:p>
          <w:p w14:paraId="58BD7435" w14:textId="7CF4C325" w:rsidR="0041093B" w:rsidRPr="00583CA3" w:rsidRDefault="00F65546" w:rsidP="00122272">
            <w:pPr>
              <w:rPr>
                <w:b/>
              </w:rPr>
            </w:pPr>
            <w:r w:rsidRPr="00583CA3">
              <w:rPr>
                <w:b/>
                <w:bCs/>
              </w:rPr>
              <w:t>Chapter 7:  Pg. 101-131</w:t>
            </w:r>
          </w:p>
        </w:tc>
        <w:tc>
          <w:tcPr>
            <w:tcW w:w="3960" w:type="dxa"/>
            <w:shd w:val="clear" w:color="auto" w:fill="auto"/>
          </w:tcPr>
          <w:p w14:paraId="4EDCF63E" w14:textId="77777777" w:rsidR="00F65546" w:rsidRPr="00583CA3" w:rsidRDefault="00F65546" w:rsidP="00F65546">
            <w:pPr>
              <w:rPr>
                <w:b/>
                <w:bCs/>
                <w:szCs w:val="24"/>
              </w:rPr>
            </w:pPr>
            <w:r w:rsidRPr="00583CA3">
              <w:rPr>
                <w:b/>
                <w:bCs/>
                <w:szCs w:val="24"/>
                <w:u w:val="single"/>
              </w:rPr>
              <w:t>ATI Skill Module</w:t>
            </w:r>
            <w:r w:rsidRPr="00583CA3">
              <w:rPr>
                <w:b/>
                <w:bCs/>
                <w:szCs w:val="24"/>
              </w:rPr>
              <w:t xml:space="preserve">: </w:t>
            </w:r>
          </w:p>
          <w:p w14:paraId="0DDF88BC" w14:textId="77777777" w:rsidR="00F65546" w:rsidRPr="00583CA3" w:rsidRDefault="00F65546" w:rsidP="00F65546">
            <w:pPr>
              <w:contextualSpacing/>
              <w:rPr>
                <w:b/>
                <w:bCs/>
                <w:szCs w:val="24"/>
              </w:rPr>
            </w:pPr>
            <w:r w:rsidRPr="00583CA3">
              <w:rPr>
                <w:b/>
                <w:bCs/>
                <w:szCs w:val="24"/>
              </w:rPr>
              <w:t>*Vital Signs</w:t>
            </w:r>
          </w:p>
          <w:p w14:paraId="1E44CACE" w14:textId="77777777" w:rsidR="00122272" w:rsidRDefault="00F65546" w:rsidP="00C06861">
            <w:pPr>
              <w:rPr>
                <w:b/>
                <w:bCs/>
                <w:szCs w:val="24"/>
              </w:rPr>
            </w:pPr>
            <w:r w:rsidRPr="00583CA3">
              <w:rPr>
                <w:b/>
                <w:bCs/>
                <w:szCs w:val="24"/>
              </w:rPr>
              <w:t>*Infection Control</w:t>
            </w:r>
          </w:p>
          <w:p w14:paraId="771FF622" w14:textId="7BEF16A6" w:rsidR="00C02DCC" w:rsidRPr="00583CA3" w:rsidRDefault="00C02DCC" w:rsidP="00C06861">
            <w:pPr>
              <w:rPr>
                <w:b/>
              </w:rPr>
            </w:pPr>
          </w:p>
        </w:tc>
      </w:tr>
      <w:tr w:rsidR="0041093B" w:rsidRPr="00583CA3" w14:paraId="58A83DFA" w14:textId="77777777" w:rsidTr="005F7E70">
        <w:trPr>
          <w:trHeight w:val="73"/>
        </w:trPr>
        <w:tc>
          <w:tcPr>
            <w:tcW w:w="14040" w:type="dxa"/>
            <w:gridSpan w:val="4"/>
            <w:shd w:val="clear" w:color="auto" w:fill="auto"/>
          </w:tcPr>
          <w:p w14:paraId="03651A22" w14:textId="3075F4B0" w:rsidR="0041093B" w:rsidRPr="00583CA3" w:rsidRDefault="0041093B" w:rsidP="00F65546">
            <w:pPr>
              <w:spacing w:after="0"/>
              <w:rPr>
                <w:b/>
                <w:u w:val="single"/>
              </w:rPr>
            </w:pPr>
          </w:p>
        </w:tc>
      </w:tr>
      <w:tr w:rsidR="0041093B" w:rsidRPr="00583CA3" w14:paraId="69696828" w14:textId="77777777" w:rsidTr="00122272">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BACAE5A" w14:textId="77777777" w:rsidR="0041093B" w:rsidRDefault="0041093B" w:rsidP="00F65546">
            <w:pPr>
              <w:spacing w:after="0"/>
              <w:jc w:val="center"/>
              <w:rPr>
                <w:b/>
              </w:rPr>
            </w:pPr>
            <w:r w:rsidRPr="00583CA3">
              <w:rPr>
                <w:b/>
              </w:rPr>
              <w:t>Week 2</w:t>
            </w:r>
          </w:p>
          <w:p w14:paraId="495E7F6E" w14:textId="065B27E7" w:rsidR="00D83F7A" w:rsidRPr="00583CA3" w:rsidRDefault="00177A80" w:rsidP="00F65546">
            <w:pPr>
              <w:spacing w:after="0"/>
              <w:jc w:val="center"/>
              <w:rPr>
                <w:b/>
              </w:rPr>
            </w:pPr>
            <w:r>
              <w:rPr>
                <w:b/>
              </w:rPr>
              <w:t>8/30/21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14CEF571" w14:textId="19928B70" w:rsidR="00F65546" w:rsidRPr="00CB0969" w:rsidRDefault="00F65546" w:rsidP="006C4EB9">
            <w:pPr>
              <w:pStyle w:val="ListParagraph"/>
              <w:numPr>
                <w:ilvl w:val="0"/>
                <w:numId w:val="38"/>
              </w:numPr>
              <w:rPr>
                <w:b/>
              </w:rPr>
            </w:pPr>
            <w:r w:rsidRPr="00CB0969">
              <w:rPr>
                <w:b/>
              </w:rPr>
              <w:t xml:space="preserve">Body Mechanics </w:t>
            </w:r>
          </w:p>
          <w:p w14:paraId="62AAB44F" w14:textId="77777777" w:rsidR="00F65546" w:rsidRPr="00CB0969" w:rsidRDefault="00F65546" w:rsidP="006C4EB9">
            <w:pPr>
              <w:pStyle w:val="ListParagraph"/>
              <w:numPr>
                <w:ilvl w:val="0"/>
                <w:numId w:val="38"/>
              </w:numPr>
              <w:rPr>
                <w:b/>
              </w:rPr>
            </w:pPr>
            <w:r w:rsidRPr="00CB0969">
              <w:rPr>
                <w:b/>
              </w:rPr>
              <w:t xml:space="preserve">Environmental Safety  </w:t>
            </w:r>
          </w:p>
          <w:p w14:paraId="49D426BF" w14:textId="77777777" w:rsidR="00F65546" w:rsidRPr="00CB0969" w:rsidRDefault="00F65546" w:rsidP="006C4EB9">
            <w:pPr>
              <w:pStyle w:val="ListParagraph"/>
              <w:numPr>
                <w:ilvl w:val="0"/>
                <w:numId w:val="38"/>
              </w:numPr>
              <w:rPr>
                <w:b/>
              </w:rPr>
            </w:pPr>
            <w:r w:rsidRPr="00CB0969">
              <w:rPr>
                <w:b/>
              </w:rPr>
              <w:t>Protective Precautions</w:t>
            </w:r>
          </w:p>
          <w:p w14:paraId="494B701C" w14:textId="2DBB13D6" w:rsidR="00DC0024" w:rsidRPr="00CB0969" w:rsidRDefault="00F65546" w:rsidP="00122272">
            <w:pPr>
              <w:pStyle w:val="ListParagraph"/>
              <w:numPr>
                <w:ilvl w:val="0"/>
                <w:numId w:val="38"/>
              </w:numPr>
              <w:rPr>
                <w:b/>
                <w:u w:val="single"/>
              </w:rPr>
            </w:pPr>
            <w:r w:rsidRPr="00CB0969">
              <w:rPr>
                <w:b/>
              </w:rPr>
              <w:t>OSHA</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01B9B70" w14:textId="179653C5" w:rsidR="00F65546" w:rsidRPr="00583CA3" w:rsidRDefault="00F65546" w:rsidP="00F65546">
            <w:pPr>
              <w:rPr>
                <w:b/>
              </w:rPr>
            </w:pPr>
            <w:r w:rsidRPr="00583CA3">
              <w:rPr>
                <w:b/>
              </w:rPr>
              <w:t>Chapter 17: Pg. 439-442</w:t>
            </w:r>
            <w:r w:rsidR="00FC5712" w:rsidRPr="00583CA3">
              <w:rPr>
                <w:b/>
              </w:rPr>
              <w:t>, 443-458</w:t>
            </w:r>
          </w:p>
          <w:p w14:paraId="2E26D4C1" w14:textId="77777777" w:rsidR="00F65546" w:rsidRPr="00583CA3" w:rsidRDefault="00F65546" w:rsidP="00F65546">
            <w:pPr>
              <w:rPr>
                <w:b/>
              </w:rPr>
            </w:pPr>
            <w:r w:rsidRPr="00583CA3">
              <w:rPr>
                <w:b/>
              </w:rPr>
              <w:t xml:space="preserve">Chapter </w:t>
            </w:r>
            <w:proofErr w:type="gramStart"/>
            <w:r w:rsidRPr="00583CA3">
              <w:rPr>
                <w:b/>
              </w:rPr>
              <w:t>4 :</w:t>
            </w:r>
            <w:proofErr w:type="gramEnd"/>
            <w:r w:rsidRPr="00583CA3">
              <w:rPr>
                <w:b/>
              </w:rPr>
              <w:t xml:space="preserve">Pg. 28-54; </w:t>
            </w:r>
          </w:p>
          <w:p w14:paraId="6E18B125" w14:textId="238763B8" w:rsidR="0041093B" w:rsidRPr="00583CA3" w:rsidRDefault="00F65546" w:rsidP="00F65546">
            <w:pPr>
              <w:spacing w:after="0"/>
              <w:rPr>
                <w:b/>
              </w:rPr>
            </w:pPr>
            <w:r w:rsidRPr="00583CA3">
              <w:rPr>
                <w:b/>
              </w:rPr>
              <w:t>Chapter</w:t>
            </w:r>
            <w:r w:rsidR="00122272">
              <w:rPr>
                <w:b/>
              </w:rPr>
              <w:t xml:space="preserve"> </w:t>
            </w:r>
            <w:r w:rsidRPr="00583CA3">
              <w:rPr>
                <w:b/>
              </w:rPr>
              <w:t>5: Pg. 61-69</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561A6AD2" w14:textId="77777777" w:rsidR="00F65546" w:rsidRPr="00583CA3" w:rsidRDefault="00F65546" w:rsidP="00F65546">
            <w:pPr>
              <w:rPr>
                <w:b/>
                <w:bCs/>
                <w:szCs w:val="24"/>
                <w:u w:val="single"/>
              </w:rPr>
            </w:pPr>
            <w:r w:rsidRPr="00583CA3">
              <w:rPr>
                <w:b/>
                <w:bCs/>
                <w:szCs w:val="24"/>
                <w:u w:val="single"/>
              </w:rPr>
              <w:t>ATI Skills Module:</w:t>
            </w:r>
          </w:p>
          <w:p w14:paraId="4C501CEF" w14:textId="77777777" w:rsidR="00916DFD" w:rsidRDefault="00F65546" w:rsidP="00C06861">
            <w:pPr>
              <w:rPr>
                <w:b/>
                <w:bCs/>
                <w:szCs w:val="24"/>
              </w:rPr>
            </w:pPr>
            <w:r w:rsidRPr="00583CA3">
              <w:rPr>
                <w:b/>
                <w:bCs/>
                <w:szCs w:val="24"/>
              </w:rPr>
              <w:t>*HIPPA</w:t>
            </w:r>
          </w:p>
          <w:p w14:paraId="34D471B3" w14:textId="3C70BEAF" w:rsidR="00122272" w:rsidRDefault="00F65546" w:rsidP="00C06861">
            <w:pPr>
              <w:rPr>
                <w:b/>
                <w:bCs/>
                <w:szCs w:val="24"/>
              </w:rPr>
            </w:pPr>
            <w:r w:rsidRPr="00583CA3">
              <w:rPr>
                <w:b/>
                <w:bCs/>
                <w:szCs w:val="24"/>
              </w:rPr>
              <w:t>*Ambulation, Transfer &amp; ROM</w:t>
            </w:r>
          </w:p>
          <w:p w14:paraId="4450C384" w14:textId="5024F4E9" w:rsidR="00C02DCC" w:rsidRPr="00583CA3" w:rsidRDefault="00C02DCC" w:rsidP="00C06861">
            <w:pPr>
              <w:rPr>
                <w:b/>
                <w:u w:val="single"/>
              </w:rPr>
            </w:pPr>
          </w:p>
        </w:tc>
      </w:tr>
      <w:tr w:rsidR="0041093B" w:rsidRPr="00583CA3" w14:paraId="02BEA28E" w14:textId="77777777" w:rsidTr="005F7E70">
        <w:tc>
          <w:tcPr>
            <w:tcW w:w="1404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D376F88" w14:textId="3838C919" w:rsidR="0041093B" w:rsidRPr="00583CA3" w:rsidRDefault="0041093B" w:rsidP="00F65546">
            <w:pPr>
              <w:spacing w:after="0"/>
              <w:rPr>
                <w:b/>
                <w:u w:val="single"/>
              </w:rPr>
            </w:pPr>
          </w:p>
        </w:tc>
      </w:tr>
      <w:tr w:rsidR="0041093B" w:rsidRPr="00583CA3" w14:paraId="76016825" w14:textId="77777777" w:rsidTr="00122272">
        <w:trPr>
          <w:trHeight w:val="415"/>
        </w:trPr>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1F4DE4E" w14:textId="77777777" w:rsidR="0041093B" w:rsidRDefault="0041093B" w:rsidP="00F65546">
            <w:pPr>
              <w:spacing w:after="0"/>
              <w:jc w:val="center"/>
              <w:rPr>
                <w:b/>
              </w:rPr>
            </w:pPr>
            <w:r w:rsidRPr="00583CA3">
              <w:rPr>
                <w:b/>
              </w:rPr>
              <w:t>Week 3</w:t>
            </w:r>
          </w:p>
          <w:p w14:paraId="666ED5A9" w14:textId="238D16D3" w:rsidR="00D83F7A" w:rsidRPr="00583CA3" w:rsidRDefault="00177A80" w:rsidP="00F65546">
            <w:pPr>
              <w:spacing w:after="0"/>
              <w:jc w:val="center"/>
              <w:rPr>
                <w:b/>
              </w:rPr>
            </w:pPr>
            <w:r>
              <w:rPr>
                <w:b/>
              </w:rPr>
              <w:t>9/6/21</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5079774" w14:textId="6F9231BA" w:rsidR="0041093B" w:rsidRPr="00CB0969" w:rsidRDefault="00177A80" w:rsidP="00CB0969">
            <w:pPr>
              <w:spacing w:after="0"/>
              <w:rPr>
                <w:b/>
                <w:u w:val="single"/>
              </w:rPr>
            </w:pPr>
            <w:r>
              <w:rPr>
                <w:b/>
                <w:u w:val="single"/>
              </w:rPr>
              <w:t>NO CLASSES- LABOR DAY HOLIDAY</w:t>
            </w:r>
          </w:p>
        </w:tc>
        <w:tc>
          <w:tcPr>
            <w:tcW w:w="37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F4A0C90" w14:textId="316FE55C" w:rsidR="0041093B" w:rsidRPr="00583CA3" w:rsidRDefault="0041093B" w:rsidP="00FC5712">
            <w:pPr>
              <w:spacing w:after="0"/>
              <w:rPr>
                <w:b/>
              </w:rPr>
            </w:pPr>
          </w:p>
        </w:tc>
        <w:tc>
          <w:tcPr>
            <w:tcW w:w="39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6D0DED4" w14:textId="732FFE05" w:rsidR="0041093B" w:rsidRPr="00583CA3" w:rsidRDefault="0041093B" w:rsidP="00F65546">
            <w:pPr>
              <w:spacing w:after="0"/>
              <w:rPr>
                <w:b/>
                <w:u w:val="single"/>
              </w:rPr>
            </w:pPr>
          </w:p>
        </w:tc>
      </w:tr>
      <w:tr w:rsidR="0041093B" w:rsidRPr="00583CA3" w14:paraId="37EA1B41" w14:textId="77777777" w:rsidTr="005F7E70">
        <w:tc>
          <w:tcPr>
            <w:tcW w:w="1404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69B1E66" w14:textId="77777777" w:rsidR="00D83F7A" w:rsidRPr="00583CA3" w:rsidRDefault="00D83F7A" w:rsidP="00177A80">
            <w:pPr>
              <w:spacing w:after="0"/>
              <w:rPr>
                <w:b/>
                <w:u w:val="single"/>
              </w:rPr>
            </w:pPr>
          </w:p>
        </w:tc>
      </w:tr>
      <w:tr w:rsidR="0041093B" w:rsidRPr="00583CA3" w14:paraId="7A126515" w14:textId="77777777" w:rsidTr="00122272">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B6430D1" w14:textId="77777777" w:rsidR="0041093B" w:rsidRDefault="0041093B" w:rsidP="00F65546">
            <w:pPr>
              <w:spacing w:after="0"/>
              <w:jc w:val="center"/>
              <w:rPr>
                <w:b/>
              </w:rPr>
            </w:pPr>
            <w:r w:rsidRPr="00C06861">
              <w:rPr>
                <w:b/>
              </w:rPr>
              <w:t>Week 4</w:t>
            </w:r>
          </w:p>
          <w:p w14:paraId="2B244B2E" w14:textId="4463732F" w:rsidR="00D83F7A" w:rsidRPr="00583CA3" w:rsidRDefault="00177A80" w:rsidP="00F65546">
            <w:pPr>
              <w:spacing w:after="0"/>
              <w:jc w:val="center"/>
              <w:rPr>
                <w:b/>
              </w:rPr>
            </w:pPr>
            <w:r>
              <w:rPr>
                <w:b/>
              </w:rPr>
              <w:t>9/13/21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75FD8FF4" w14:textId="77777777" w:rsidR="00795CD1" w:rsidRPr="00177A80" w:rsidRDefault="00795CD1" w:rsidP="00177A80">
            <w:pPr>
              <w:pStyle w:val="ListParagraph"/>
              <w:numPr>
                <w:ilvl w:val="0"/>
                <w:numId w:val="44"/>
              </w:numPr>
              <w:rPr>
                <w:b/>
              </w:rPr>
            </w:pPr>
            <w:r w:rsidRPr="00177A80">
              <w:rPr>
                <w:b/>
              </w:rPr>
              <w:t xml:space="preserve">Making Beds </w:t>
            </w:r>
          </w:p>
          <w:p w14:paraId="1B886773" w14:textId="77777777" w:rsidR="00795CD1" w:rsidRPr="00177A80" w:rsidRDefault="00795CD1" w:rsidP="00177A80">
            <w:pPr>
              <w:pStyle w:val="ListParagraph"/>
              <w:numPr>
                <w:ilvl w:val="0"/>
                <w:numId w:val="44"/>
              </w:numPr>
              <w:rPr>
                <w:b/>
              </w:rPr>
            </w:pPr>
            <w:r w:rsidRPr="00177A80">
              <w:rPr>
                <w:b/>
              </w:rPr>
              <w:t xml:space="preserve">Moving in Bed </w:t>
            </w:r>
          </w:p>
          <w:p w14:paraId="5AF55827" w14:textId="1E87A133" w:rsidR="00795CD1" w:rsidRPr="00177A80" w:rsidRDefault="00795CD1" w:rsidP="00DC0024">
            <w:pPr>
              <w:pStyle w:val="ListParagraph"/>
              <w:numPr>
                <w:ilvl w:val="0"/>
                <w:numId w:val="47"/>
              </w:numPr>
              <w:rPr>
                <w:b/>
              </w:rPr>
            </w:pPr>
            <w:r w:rsidRPr="00177A80">
              <w:rPr>
                <w:b/>
              </w:rPr>
              <w:t>Turning</w:t>
            </w:r>
          </w:p>
          <w:p w14:paraId="1143C4E9" w14:textId="292DA7DF" w:rsidR="00795CD1" w:rsidRPr="00177A80" w:rsidRDefault="00795CD1" w:rsidP="00DC0024">
            <w:pPr>
              <w:pStyle w:val="ListParagraph"/>
              <w:numPr>
                <w:ilvl w:val="0"/>
                <w:numId w:val="47"/>
              </w:numPr>
              <w:rPr>
                <w:b/>
              </w:rPr>
            </w:pPr>
            <w:r w:rsidRPr="00177A80">
              <w:rPr>
                <w:b/>
              </w:rPr>
              <w:t xml:space="preserve">Positioning </w:t>
            </w:r>
          </w:p>
          <w:p w14:paraId="6FE5D1F8" w14:textId="77777777" w:rsidR="00795CD1" w:rsidRPr="00177A80" w:rsidRDefault="00795CD1" w:rsidP="00177A80">
            <w:pPr>
              <w:pStyle w:val="ListParagraph"/>
              <w:numPr>
                <w:ilvl w:val="0"/>
                <w:numId w:val="45"/>
              </w:numPr>
              <w:rPr>
                <w:b/>
              </w:rPr>
            </w:pPr>
            <w:r w:rsidRPr="00177A80">
              <w:rPr>
                <w:b/>
              </w:rPr>
              <w:t>Moving Out of Bed</w:t>
            </w:r>
          </w:p>
          <w:p w14:paraId="5EB50131" w14:textId="657D82D8" w:rsidR="00795CD1" w:rsidRPr="00177A80" w:rsidRDefault="00795CD1" w:rsidP="00177A80">
            <w:pPr>
              <w:pStyle w:val="ListParagraph"/>
              <w:numPr>
                <w:ilvl w:val="0"/>
                <w:numId w:val="46"/>
              </w:numPr>
              <w:rPr>
                <w:b/>
              </w:rPr>
            </w:pPr>
            <w:r w:rsidRPr="00177A80">
              <w:rPr>
                <w:b/>
              </w:rPr>
              <w:t>Transfer</w:t>
            </w:r>
          </w:p>
          <w:p w14:paraId="60FB966E" w14:textId="16437CE3" w:rsidR="00795CD1" w:rsidRPr="00177A80" w:rsidRDefault="00795CD1" w:rsidP="00177A80">
            <w:pPr>
              <w:pStyle w:val="ListParagraph"/>
              <w:numPr>
                <w:ilvl w:val="0"/>
                <w:numId w:val="46"/>
              </w:numPr>
              <w:rPr>
                <w:b/>
              </w:rPr>
            </w:pPr>
            <w:r w:rsidRPr="00177A80">
              <w:rPr>
                <w:b/>
              </w:rPr>
              <w:t>Ambulation</w:t>
            </w:r>
          </w:p>
          <w:p w14:paraId="2EC6EDCD" w14:textId="02B24ADF" w:rsidR="00795CD1" w:rsidRPr="00177A80" w:rsidRDefault="00795CD1" w:rsidP="00177A80">
            <w:pPr>
              <w:pStyle w:val="ListParagraph"/>
              <w:numPr>
                <w:ilvl w:val="0"/>
                <w:numId w:val="46"/>
              </w:numPr>
              <w:rPr>
                <w:b/>
              </w:rPr>
            </w:pPr>
            <w:proofErr w:type="gramStart"/>
            <w:r w:rsidRPr="00177A80">
              <w:rPr>
                <w:b/>
              </w:rPr>
              <w:t>Wheel Chairs</w:t>
            </w:r>
            <w:proofErr w:type="gramEnd"/>
          </w:p>
          <w:p w14:paraId="2A64F0E4" w14:textId="1A8AFFF2" w:rsidR="00795CD1" w:rsidRPr="00122272" w:rsidRDefault="00795CD1" w:rsidP="006B37ED">
            <w:pPr>
              <w:pStyle w:val="ListParagraph"/>
              <w:numPr>
                <w:ilvl w:val="0"/>
                <w:numId w:val="46"/>
              </w:numPr>
              <w:rPr>
                <w:b/>
              </w:rPr>
            </w:pPr>
            <w:r w:rsidRPr="00177A80">
              <w:rPr>
                <w:b/>
              </w:rPr>
              <w:t>Walkers, Canes</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55B348B" w14:textId="7A8FCDE7" w:rsidR="00795CD1" w:rsidRPr="00583CA3" w:rsidRDefault="00795CD1" w:rsidP="00795CD1">
            <w:pPr>
              <w:rPr>
                <w:b/>
              </w:rPr>
            </w:pPr>
            <w:r w:rsidRPr="002355C3">
              <w:rPr>
                <w:b/>
              </w:rPr>
              <w:t>Chapter 11: Pg. 278-281</w:t>
            </w:r>
          </w:p>
          <w:p w14:paraId="16FB6C33" w14:textId="77777777" w:rsidR="00795CD1" w:rsidRPr="00583CA3" w:rsidRDefault="00795CD1" w:rsidP="00795CD1">
            <w:pPr>
              <w:rPr>
                <w:b/>
              </w:rPr>
            </w:pPr>
            <w:r w:rsidRPr="00583CA3">
              <w:rPr>
                <w:b/>
              </w:rPr>
              <w:t xml:space="preserve">Chapter 17: Pg. 439-458 </w:t>
            </w:r>
          </w:p>
          <w:p w14:paraId="7D7A11BF" w14:textId="12FCAAC3" w:rsidR="0041093B" w:rsidRPr="00583CA3" w:rsidRDefault="00795CD1" w:rsidP="00C06861">
            <w:pPr>
              <w:rPr>
                <w:b/>
              </w:rPr>
            </w:pPr>
            <w:r w:rsidRPr="00583CA3">
              <w:rPr>
                <w:b/>
                <w:bCs/>
              </w:rPr>
              <w:t>Chapter 18: Pg. 459-466; 475-482</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0901105D" w14:textId="77777777" w:rsidR="0041093B" w:rsidRDefault="0041093B" w:rsidP="00F65546">
            <w:pPr>
              <w:spacing w:after="0"/>
              <w:rPr>
                <w:b/>
                <w:u w:val="single"/>
              </w:rPr>
            </w:pPr>
          </w:p>
          <w:p w14:paraId="3322BCEF" w14:textId="77777777" w:rsidR="00122272" w:rsidRDefault="00122272" w:rsidP="00F65546">
            <w:pPr>
              <w:spacing w:after="0"/>
              <w:rPr>
                <w:b/>
                <w:u w:val="single"/>
              </w:rPr>
            </w:pPr>
          </w:p>
          <w:p w14:paraId="43C88D70" w14:textId="77777777" w:rsidR="00122272" w:rsidRDefault="00122272" w:rsidP="00F65546">
            <w:pPr>
              <w:spacing w:after="0"/>
              <w:rPr>
                <w:b/>
                <w:u w:val="single"/>
              </w:rPr>
            </w:pPr>
          </w:p>
          <w:p w14:paraId="585526A2" w14:textId="77777777" w:rsidR="00122272" w:rsidRDefault="00122272" w:rsidP="00F65546">
            <w:pPr>
              <w:spacing w:after="0"/>
              <w:rPr>
                <w:b/>
                <w:u w:val="single"/>
              </w:rPr>
            </w:pPr>
          </w:p>
          <w:p w14:paraId="0F0FEE29" w14:textId="77777777" w:rsidR="00122272" w:rsidRDefault="00122272" w:rsidP="00F65546">
            <w:pPr>
              <w:spacing w:after="0"/>
              <w:rPr>
                <w:b/>
                <w:u w:val="single"/>
              </w:rPr>
            </w:pPr>
          </w:p>
          <w:p w14:paraId="68773EF0" w14:textId="77777777" w:rsidR="00122272" w:rsidRDefault="00122272" w:rsidP="00F65546">
            <w:pPr>
              <w:spacing w:after="0"/>
              <w:rPr>
                <w:b/>
                <w:u w:val="single"/>
              </w:rPr>
            </w:pPr>
          </w:p>
          <w:p w14:paraId="0B85F599" w14:textId="77777777" w:rsidR="00122272" w:rsidRDefault="00122272" w:rsidP="00F65546">
            <w:pPr>
              <w:spacing w:after="0"/>
              <w:rPr>
                <w:b/>
                <w:u w:val="single"/>
              </w:rPr>
            </w:pPr>
          </w:p>
          <w:p w14:paraId="7DD82C69" w14:textId="77777777" w:rsidR="00122272" w:rsidRDefault="00122272" w:rsidP="00F65546">
            <w:pPr>
              <w:spacing w:after="0"/>
              <w:rPr>
                <w:b/>
                <w:u w:val="single"/>
              </w:rPr>
            </w:pPr>
          </w:p>
          <w:p w14:paraId="493DCDDE" w14:textId="77777777" w:rsidR="00122272" w:rsidRDefault="00122272" w:rsidP="00F65546">
            <w:pPr>
              <w:spacing w:after="0"/>
              <w:rPr>
                <w:b/>
                <w:u w:val="single"/>
              </w:rPr>
            </w:pPr>
          </w:p>
          <w:p w14:paraId="4F07D20F" w14:textId="7E421C1F" w:rsidR="00122272" w:rsidRPr="00583CA3" w:rsidRDefault="00122272" w:rsidP="00F65546">
            <w:pPr>
              <w:spacing w:after="0"/>
              <w:rPr>
                <w:b/>
                <w:u w:val="single"/>
              </w:rPr>
            </w:pPr>
          </w:p>
        </w:tc>
      </w:tr>
      <w:tr w:rsidR="0041093B" w:rsidRPr="00583CA3" w14:paraId="334640A7" w14:textId="77777777" w:rsidTr="005F7E70">
        <w:tc>
          <w:tcPr>
            <w:tcW w:w="14040" w:type="dxa"/>
            <w:gridSpan w:val="4"/>
            <w:tcBorders>
              <w:top w:val="single" w:sz="4" w:space="0" w:color="000000"/>
              <w:left w:val="single" w:sz="4" w:space="0" w:color="000000"/>
              <w:bottom w:val="single" w:sz="4" w:space="0" w:color="000000"/>
              <w:right w:val="single" w:sz="4" w:space="0" w:color="000000"/>
            </w:tcBorders>
            <w:shd w:val="clear" w:color="auto" w:fill="auto"/>
          </w:tcPr>
          <w:p w14:paraId="1E621181" w14:textId="25B963A1" w:rsidR="0041093B" w:rsidRPr="00583CA3" w:rsidRDefault="0041093B" w:rsidP="00F65546">
            <w:pPr>
              <w:spacing w:after="0"/>
              <w:rPr>
                <w:b/>
                <w:u w:val="single"/>
              </w:rPr>
            </w:pPr>
          </w:p>
        </w:tc>
      </w:tr>
      <w:tr w:rsidR="008537D9" w:rsidRPr="00583CA3" w14:paraId="70FD914A" w14:textId="77777777" w:rsidTr="00122272">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D6D3ECE" w14:textId="77777777" w:rsidR="008537D9" w:rsidRDefault="008537D9" w:rsidP="008537D9">
            <w:pPr>
              <w:spacing w:after="0"/>
              <w:jc w:val="center"/>
              <w:rPr>
                <w:b/>
              </w:rPr>
            </w:pPr>
            <w:r w:rsidRPr="00583CA3">
              <w:rPr>
                <w:b/>
              </w:rPr>
              <w:t>Week 5</w:t>
            </w:r>
          </w:p>
          <w:p w14:paraId="292B28C0" w14:textId="5BBDDEEE" w:rsidR="008537D9" w:rsidRPr="00583CA3" w:rsidRDefault="00177A80" w:rsidP="008537D9">
            <w:pPr>
              <w:spacing w:after="0"/>
              <w:jc w:val="center"/>
              <w:rPr>
                <w:b/>
              </w:rPr>
            </w:pPr>
            <w:r>
              <w:rPr>
                <w:b/>
              </w:rPr>
              <w:t>9/20/21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73CD86AA" w14:textId="77777777" w:rsidR="008537D9" w:rsidRPr="00795CD1" w:rsidRDefault="008537D9" w:rsidP="006C4EB9">
            <w:pPr>
              <w:pStyle w:val="ListParagraph"/>
              <w:numPr>
                <w:ilvl w:val="0"/>
                <w:numId w:val="40"/>
              </w:numPr>
              <w:rPr>
                <w:b/>
              </w:rPr>
            </w:pPr>
            <w:r w:rsidRPr="00795CD1">
              <w:rPr>
                <w:b/>
              </w:rPr>
              <w:t>Personal Hygiene</w:t>
            </w:r>
          </w:p>
          <w:p w14:paraId="2EB41FB8" w14:textId="77777777" w:rsidR="008537D9" w:rsidRPr="00795CD1" w:rsidRDefault="008537D9" w:rsidP="006C4EB9">
            <w:pPr>
              <w:pStyle w:val="ListParagraph"/>
              <w:numPr>
                <w:ilvl w:val="0"/>
                <w:numId w:val="40"/>
              </w:numPr>
              <w:rPr>
                <w:b/>
              </w:rPr>
            </w:pPr>
            <w:r w:rsidRPr="00795CD1">
              <w:rPr>
                <w:b/>
              </w:rPr>
              <w:t>Complete/Partial Bath</w:t>
            </w:r>
          </w:p>
          <w:p w14:paraId="77C71EAB" w14:textId="03800BC7" w:rsidR="008537D9" w:rsidRPr="00795CD1" w:rsidRDefault="008537D9" w:rsidP="008537D9">
            <w:pPr>
              <w:rPr>
                <w:b/>
                <w:u w:val="single"/>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7161B38E" w14:textId="77777777" w:rsidR="008537D9" w:rsidRPr="00795CD1" w:rsidRDefault="008537D9" w:rsidP="008537D9">
            <w:pPr>
              <w:rPr>
                <w:b/>
              </w:rPr>
            </w:pPr>
            <w:r w:rsidRPr="00795CD1">
              <w:rPr>
                <w:b/>
              </w:rPr>
              <w:t>Chapter 11: Pg. 252-277</w:t>
            </w:r>
          </w:p>
          <w:p w14:paraId="2CF08CEB" w14:textId="6CD0CD28" w:rsidR="008537D9" w:rsidRPr="00583CA3" w:rsidRDefault="008537D9" w:rsidP="008537D9">
            <w:pPr>
              <w:spacing w:after="0"/>
              <w:rPr>
                <w:b/>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459C4F77" w14:textId="77777777" w:rsidR="008537D9" w:rsidRPr="00583CA3" w:rsidRDefault="008537D9" w:rsidP="008537D9">
            <w:pPr>
              <w:rPr>
                <w:b/>
                <w:bCs/>
                <w:szCs w:val="24"/>
                <w:u w:val="single"/>
              </w:rPr>
            </w:pPr>
            <w:r w:rsidRPr="00583CA3">
              <w:rPr>
                <w:b/>
                <w:bCs/>
                <w:szCs w:val="24"/>
                <w:u w:val="single"/>
              </w:rPr>
              <w:t>ATI Skills Module:</w:t>
            </w:r>
          </w:p>
          <w:p w14:paraId="235AE485" w14:textId="19C1DEB8" w:rsidR="008537D9" w:rsidRPr="00C06861" w:rsidRDefault="008537D9" w:rsidP="008537D9">
            <w:pPr>
              <w:rPr>
                <w:b/>
                <w:bCs/>
                <w:szCs w:val="24"/>
              </w:rPr>
            </w:pPr>
            <w:r w:rsidRPr="00583CA3">
              <w:rPr>
                <w:b/>
                <w:bCs/>
                <w:szCs w:val="24"/>
              </w:rPr>
              <w:t>*Personal Hygiene</w:t>
            </w:r>
          </w:p>
        </w:tc>
      </w:tr>
      <w:tr w:rsidR="008537D9" w:rsidRPr="00583CA3" w14:paraId="6BEFE06A" w14:textId="77777777" w:rsidTr="005F7E70">
        <w:tc>
          <w:tcPr>
            <w:tcW w:w="14040" w:type="dxa"/>
            <w:gridSpan w:val="4"/>
            <w:tcBorders>
              <w:top w:val="single" w:sz="4" w:space="0" w:color="000000"/>
              <w:left w:val="single" w:sz="4" w:space="0" w:color="000000"/>
              <w:bottom w:val="single" w:sz="4" w:space="0" w:color="000000"/>
              <w:right w:val="single" w:sz="4" w:space="0" w:color="000000"/>
            </w:tcBorders>
            <w:shd w:val="clear" w:color="auto" w:fill="auto"/>
          </w:tcPr>
          <w:p w14:paraId="312B79E4" w14:textId="4A9B1F9B" w:rsidR="008537D9" w:rsidRPr="00583CA3" w:rsidRDefault="008537D9" w:rsidP="008537D9">
            <w:pPr>
              <w:spacing w:after="0"/>
              <w:rPr>
                <w:b/>
                <w:u w:val="single"/>
              </w:rPr>
            </w:pPr>
          </w:p>
        </w:tc>
      </w:tr>
      <w:tr w:rsidR="008537D9" w:rsidRPr="00583CA3" w14:paraId="460E52F0" w14:textId="77777777" w:rsidTr="00122272">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E0FDD00" w14:textId="6D6539C4" w:rsidR="008537D9" w:rsidRDefault="008537D9" w:rsidP="008537D9">
            <w:pPr>
              <w:spacing w:after="0"/>
              <w:jc w:val="center"/>
              <w:rPr>
                <w:b/>
              </w:rPr>
            </w:pPr>
            <w:r w:rsidRPr="00583CA3">
              <w:rPr>
                <w:b/>
              </w:rPr>
              <w:t xml:space="preserve">Week </w:t>
            </w:r>
            <w:r w:rsidR="00843139">
              <w:rPr>
                <w:b/>
              </w:rPr>
              <w:t>6</w:t>
            </w:r>
          </w:p>
          <w:p w14:paraId="6C813260" w14:textId="7BFFE632" w:rsidR="008537D9" w:rsidRPr="00583CA3" w:rsidRDefault="0096238C" w:rsidP="008537D9">
            <w:pPr>
              <w:spacing w:after="0"/>
              <w:jc w:val="center"/>
              <w:rPr>
                <w:b/>
              </w:rPr>
            </w:pPr>
            <w:r>
              <w:rPr>
                <w:b/>
              </w:rPr>
              <w:t>09/27/21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18521E64" w14:textId="77777777" w:rsidR="008537D9" w:rsidRPr="001D094E" w:rsidRDefault="008537D9" w:rsidP="006C4EB9">
            <w:pPr>
              <w:pStyle w:val="ListParagraph"/>
              <w:numPr>
                <w:ilvl w:val="0"/>
                <w:numId w:val="41"/>
              </w:numPr>
              <w:rPr>
                <w:b/>
              </w:rPr>
            </w:pPr>
            <w:r w:rsidRPr="001D094E">
              <w:rPr>
                <w:b/>
              </w:rPr>
              <w:t>Oxygen Administration</w:t>
            </w:r>
          </w:p>
          <w:p w14:paraId="2164AC82" w14:textId="77777777" w:rsidR="008537D9" w:rsidRPr="001D094E" w:rsidRDefault="008537D9" w:rsidP="006C4EB9">
            <w:pPr>
              <w:pStyle w:val="ListParagraph"/>
              <w:numPr>
                <w:ilvl w:val="0"/>
                <w:numId w:val="41"/>
              </w:numPr>
              <w:rPr>
                <w:b/>
              </w:rPr>
            </w:pPr>
            <w:r w:rsidRPr="001D094E">
              <w:rPr>
                <w:b/>
              </w:rPr>
              <w:t>Application Hot/Cold</w:t>
            </w:r>
          </w:p>
          <w:p w14:paraId="2E3ACA53" w14:textId="77777777" w:rsidR="008537D9" w:rsidRPr="001D094E" w:rsidRDefault="008537D9" w:rsidP="006C4EB9">
            <w:pPr>
              <w:pStyle w:val="ListParagraph"/>
              <w:numPr>
                <w:ilvl w:val="0"/>
                <w:numId w:val="41"/>
              </w:numPr>
              <w:rPr>
                <w:b/>
              </w:rPr>
            </w:pPr>
            <w:r w:rsidRPr="001D094E">
              <w:rPr>
                <w:b/>
              </w:rPr>
              <w:t>TED Hose/Ace Wraps</w:t>
            </w:r>
          </w:p>
          <w:p w14:paraId="33766E0F" w14:textId="4F156C3A" w:rsidR="008537D9" w:rsidRPr="00583CA3" w:rsidRDefault="008537D9" w:rsidP="00122272">
            <w:pPr>
              <w:pStyle w:val="ListParagraph"/>
              <w:numPr>
                <w:ilvl w:val="0"/>
                <w:numId w:val="41"/>
              </w:numPr>
              <w:rPr>
                <w:b/>
              </w:rPr>
            </w:pPr>
            <w:r w:rsidRPr="001D094E">
              <w:rPr>
                <w:b/>
              </w:rPr>
              <w:t>Post-Mortem Care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18560E87" w14:textId="279A47DB" w:rsidR="008537D9" w:rsidRPr="00583CA3" w:rsidRDefault="008537D9" w:rsidP="008537D9">
            <w:pPr>
              <w:rPr>
                <w:b/>
                <w:i/>
                <w:iCs/>
              </w:rPr>
            </w:pPr>
            <w:r w:rsidRPr="00583CA3">
              <w:rPr>
                <w:b/>
                <w:i/>
                <w:iCs/>
              </w:rPr>
              <w:t>Chapter 16: Pg. 389-396</w:t>
            </w:r>
          </w:p>
          <w:p w14:paraId="72ADAD51" w14:textId="10537F94" w:rsidR="008537D9" w:rsidRPr="00583CA3" w:rsidRDefault="008537D9" w:rsidP="008537D9">
            <w:pPr>
              <w:rPr>
                <w:b/>
                <w:i/>
                <w:iCs/>
              </w:rPr>
            </w:pPr>
            <w:r w:rsidRPr="00583CA3">
              <w:rPr>
                <w:b/>
                <w:i/>
                <w:iCs/>
              </w:rPr>
              <w:t>Chapter 15: Pg. 376-385</w:t>
            </w:r>
          </w:p>
          <w:p w14:paraId="0BDEF79D" w14:textId="2AA47198" w:rsidR="008537D9" w:rsidRPr="00583CA3" w:rsidRDefault="008537D9" w:rsidP="008537D9">
            <w:pPr>
              <w:rPr>
                <w:b/>
                <w:i/>
                <w:iCs/>
              </w:rPr>
            </w:pPr>
            <w:r w:rsidRPr="00583CA3">
              <w:rPr>
                <w:b/>
                <w:i/>
                <w:iCs/>
              </w:rPr>
              <w:t>Chapter 18: Pg. 471-475</w:t>
            </w:r>
          </w:p>
          <w:p w14:paraId="20EA2BDF" w14:textId="77777777" w:rsidR="008537D9" w:rsidRDefault="008537D9" w:rsidP="008537D9">
            <w:pPr>
              <w:spacing w:after="0"/>
              <w:rPr>
                <w:b/>
                <w:bCs/>
              </w:rPr>
            </w:pPr>
            <w:r w:rsidRPr="00583CA3">
              <w:rPr>
                <w:b/>
                <w:bCs/>
              </w:rPr>
              <w:t>Chapter 31: Pg. 835-841</w:t>
            </w:r>
          </w:p>
          <w:p w14:paraId="6168FF8D" w14:textId="03E5C604" w:rsidR="00122272" w:rsidRPr="00583CA3" w:rsidRDefault="00122272" w:rsidP="008537D9">
            <w:pPr>
              <w:spacing w:after="0"/>
              <w:rPr>
                <w:b/>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5DF8B501" w14:textId="77777777" w:rsidR="008537D9" w:rsidRPr="00583CA3" w:rsidRDefault="008537D9" w:rsidP="008537D9">
            <w:pPr>
              <w:rPr>
                <w:b/>
                <w:bCs/>
                <w:szCs w:val="24"/>
                <w:u w:val="single"/>
              </w:rPr>
            </w:pPr>
            <w:r w:rsidRPr="00583CA3">
              <w:rPr>
                <w:b/>
                <w:bCs/>
                <w:szCs w:val="24"/>
                <w:u w:val="single"/>
              </w:rPr>
              <w:t>ATI Skills Module:</w:t>
            </w:r>
          </w:p>
          <w:p w14:paraId="1420B6B7" w14:textId="2944C7B9" w:rsidR="008537D9" w:rsidRPr="00583CA3" w:rsidRDefault="008537D9" w:rsidP="008537D9">
            <w:pPr>
              <w:spacing w:after="0"/>
              <w:rPr>
                <w:b/>
                <w:u w:val="single"/>
              </w:rPr>
            </w:pPr>
            <w:r w:rsidRPr="00583CA3">
              <w:rPr>
                <w:b/>
                <w:bCs/>
                <w:szCs w:val="24"/>
              </w:rPr>
              <w:t>*Oxygen Therapy</w:t>
            </w:r>
          </w:p>
        </w:tc>
      </w:tr>
      <w:tr w:rsidR="008537D9" w:rsidRPr="00583CA3" w14:paraId="7D429228" w14:textId="77777777" w:rsidTr="005F7E70">
        <w:tc>
          <w:tcPr>
            <w:tcW w:w="14040" w:type="dxa"/>
            <w:gridSpan w:val="4"/>
            <w:tcBorders>
              <w:top w:val="single" w:sz="4" w:space="0" w:color="000000"/>
              <w:left w:val="single" w:sz="4" w:space="0" w:color="000000"/>
              <w:bottom w:val="single" w:sz="4" w:space="0" w:color="000000"/>
              <w:right w:val="single" w:sz="4" w:space="0" w:color="000000"/>
            </w:tcBorders>
            <w:shd w:val="clear" w:color="auto" w:fill="auto"/>
          </w:tcPr>
          <w:p w14:paraId="7A8FE49F" w14:textId="3C185FB1" w:rsidR="008537D9" w:rsidRPr="00583CA3" w:rsidRDefault="008537D9" w:rsidP="008537D9">
            <w:pPr>
              <w:spacing w:after="0"/>
              <w:rPr>
                <w:b/>
                <w:u w:val="single"/>
              </w:rPr>
            </w:pPr>
          </w:p>
        </w:tc>
      </w:tr>
      <w:tr w:rsidR="008537D9" w:rsidRPr="00583CA3" w14:paraId="4DA184FE" w14:textId="77777777" w:rsidTr="00122272">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6197869" w14:textId="6DBD27D4" w:rsidR="008537D9" w:rsidRPr="005E30D1" w:rsidRDefault="008537D9" w:rsidP="008537D9">
            <w:pPr>
              <w:spacing w:after="0"/>
              <w:jc w:val="center"/>
              <w:rPr>
                <w:b/>
              </w:rPr>
            </w:pPr>
            <w:r w:rsidRPr="00122272">
              <w:rPr>
                <w:b/>
                <w:highlight w:val="green"/>
              </w:rPr>
              <w:t xml:space="preserve">Week </w:t>
            </w:r>
            <w:r w:rsidR="00843139" w:rsidRPr="00122272">
              <w:rPr>
                <w:b/>
                <w:highlight w:val="green"/>
              </w:rPr>
              <w:t>7</w:t>
            </w:r>
          </w:p>
          <w:p w14:paraId="7DEE0608" w14:textId="5BA790CF" w:rsidR="008537D9" w:rsidRPr="00583CA3" w:rsidRDefault="0096238C" w:rsidP="008537D9">
            <w:pPr>
              <w:spacing w:after="0"/>
              <w:jc w:val="center"/>
              <w:rPr>
                <w:b/>
              </w:rPr>
            </w:pPr>
            <w:r w:rsidRPr="005E30D1">
              <w:rPr>
                <w:b/>
              </w:rPr>
              <w:t>10/4/21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2F6A6AB3" w14:textId="4249F188" w:rsidR="008537D9" w:rsidRPr="00334C57" w:rsidRDefault="008537D9" w:rsidP="00C06861">
            <w:pPr>
              <w:pStyle w:val="ListParagraph"/>
              <w:ind w:left="0"/>
              <w:rPr>
                <w:b/>
                <w:u w:val="single"/>
              </w:rPr>
            </w:pPr>
            <w:r w:rsidRPr="002355C3">
              <w:rPr>
                <w:b/>
                <w:highlight w:val="green"/>
                <w:u w:val="single"/>
              </w:rPr>
              <w:t xml:space="preserve">LAB: SKILLS </w:t>
            </w:r>
            <w:r w:rsidRPr="006C4EB9">
              <w:rPr>
                <w:b/>
                <w:highlight w:val="green"/>
                <w:u w:val="single"/>
              </w:rPr>
              <w:t>PRACTICE</w:t>
            </w:r>
            <w:r w:rsidR="006C4EB9" w:rsidRPr="006C4EB9">
              <w:rPr>
                <w:b/>
                <w:highlight w:val="green"/>
                <w:u w:val="single"/>
              </w:rPr>
              <w:t xml:space="preserve"> DAY</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208C305E" w14:textId="77777777" w:rsidR="008537D9" w:rsidRPr="00583CA3" w:rsidRDefault="008537D9" w:rsidP="008537D9">
            <w:pPr>
              <w:keepNext/>
              <w:outlineLvl w:val="2"/>
              <w:rPr>
                <w:b/>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3D2849BC" w14:textId="375077BA" w:rsidR="008537D9" w:rsidRPr="00583CA3" w:rsidRDefault="008537D9" w:rsidP="008537D9">
            <w:pPr>
              <w:spacing w:after="0"/>
              <w:rPr>
                <w:b/>
                <w:u w:val="single"/>
              </w:rPr>
            </w:pPr>
          </w:p>
        </w:tc>
      </w:tr>
      <w:tr w:rsidR="008537D9" w:rsidRPr="00583CA3" w14:paraId="526F9AA8" w14:textId="77777777" w:rsidTr="00C06861">
        <w:trPr>
          <w:trHeight w:val="289"/>
        </w:trPr>
        <w:tc>
          <w:tcPr>
            <w:tcW w:w="14040" w:type="dxa"/>
            <w:gridSpan w:val="4"/>
            <w:tcBorders>
              <w:top w:val="single" w:sz="4" w:space="0" w:color="000000"/>
              <w:left w:val="single" w:sz="4" w:space="0" w:color="000000"/>
              <w:bottom w:val="single" w:sz="4" w:space="0" w:color="000000"/>
              <w:right w:val="single" w:sz="4" w:space="0" w:color="000000"/>
            </w:tcBorders>
            <w:shd w:val="clear" w:color="auto" w:fill="auto"/>
          </w:tcPr>
          <w:p w14:paraId="38F2B752" w14:textId="309C5DDB" w:rsidR="00843139" w:rsidRPr="00583CA3" w:rsidRDefault="00843139" w:rsidP="008537D9">
            <w:pPr>
              <w:spacing w:after="0"/>
              <w:rPr>
                <w:b/>
                <w:u w:val="single"/>
              </w:rPr>
            </w:pPr>
          </w:p>
        </w:tc>
      </w:tr>
      <w:tr w:rsidR="008537D9" w:rsidRPr="00583CA3" w14:paraId="5C723203" w14:textId="77777777" w:rsidTr="00122272">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65D5F6C" w14:textId="06083B90" w:rsidR="008537D9" w:rsidRDefault="008537D9" w:rsidP="008537D9">
            <w:pPr>
              <w:spacing w:after="0"/>
              <w:jc w:val="center"/>
              <w:rPr>
                <w:b/>
              </w:rPr>
            </w:pPr>
            <w:r w:rsidRPr="002355C3">
              <w:rPr>
                <w:b/>
                <w:highlight w:val="yellow"/>
              </w:rPr>
              <w:t>We</w:t>
            </w:r>
            <w:r w:rsidRPr="00122272">
              <w:rPr>
                <w:b/>
                <w:highlight w:val="yellow"/>
              </w:rPr>
              <w:t xml:space="preserve">ek </w:t>
            </w:r>
            <w:r w:rsidR="00843139" w:rsidRPr="00122272">
              <w:rPr>
                <w:b/>
                <w:highlight w:val="yellow"/>
              </w:rPr>
              <w:t>8</w:t>
            </w:r>
          </w:p>
          <w:p w14:paraId="1E8CFF04" w14:textId="4B6CE490" w:rsidR="008537D9" w:rsidRPr="00583CA3" w:rsidRDefault="0096238C" w:rsidP="008537D9">
            <w:pPr>
              <w:spacing w:after="0"/>
              <w:jc w:val="center"/>
              <w:rPr>
                <w:b/>
              </w:rPr>
            </w:pPr>
            <w:r>
              <w:rPr>
                <w:b/>
              </w:rPr>
              <w:t>10/11/21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39D16EC6" w14:textId="72285AE8" w:rsidR="008537D9" w:rsidRDefault="008537D9" w:rsidP="008537D9">
            <w:pPr>
              <w:rPr>
                <w:b/>
                <w:bCs/>
                <w:szCs w:val="24"/>
              </w:rPr>
            </w:pPr>
            <w:r w:rsidRPr="00C02DCC">
              <w:rPr>
                <w:b/>
                <w:bCs/>
                <w:szCs w:val="24"/>
                <w:highlight w:val="yellow"/>
              </w:rPr>
              <w:t xml:space="preserve">TEST </w:t>
            </w:r>
            <w:r w:rsidR="00C02DCC" w:rsidRPr="00C02DCC">
              <w:rPr>
                <w:b/>
                <w:bCs/>
                <w:szCs w:val="24"/>
                <w:highlight w:val="yellow"/>
              </w:rPr>
              <w:t>1</w:t>
            </w:r>
          </w:p>
          <w:p w14:paraId="3FA73CE6" w14:textId="77777777" w:rsidR="008537D9" w:rsidRDefault="008537D9" w:rsidP="008537D9">
            <w:pPr>
              <w:pStyle w:val="ListParagraph"/>
              <w:numPr>
                <w:ilvl w:val="0"/>
                <w:numId w:val="42"/>
              </w:numPr>
              <w:rPr>
                <w:b/>
              </w:rPr>
            </w:pPr>
            <w:r w:rsidRPr="001D094E">
              <w:rPr>
                <w:b/>
              </w:rPr>
              <w:t>Medications Administration</w:t>
            </w:r>
          </w:p>
          <w:p w14:paraId="22200A15" w14:textId="746772AD" w:rsidR="00122272" w:rsidRPr="00122272" w:rsidRDefault="00122272" w:rsidP="00122272">
            <w:pPr>
              <w:pStyle w:val="ListParagraph"/>
              <w:rPr>
                <w:b/>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F191E67" w14:textId="77777777" w:rsidR="008537D9" w:rsidRPr="00583CA3" w:rsidRDefault="008537D9" w:rsidP="008537D9">
            <w:pPr>
              <w:rPr>
                <w:b/>
              </w:rPr>
            </w:pPr>
            <w:r w:rsidRPr="00583CA3">
              <w:rPr>
                <w:b/>
              </w:rPr>
              <w:t>Chapter 23: Pg. 568-602</w:t>
            </w:r>
          </w:p>
          <w:p w14:paraId="51B016C1" w14:textId="77777777" w:rsidR="008537D9" w:rsidRPr="00583CA3" w:rsidRDefault="008537D9" w:rsidP="008537D9">
            <w:pPr>
              <w:rPr>
                <w:b/>
              </w:rPr>
            </w:pPr>
            <w:r w:rsidRPr="00583CA3">
              <w:rPr>
                <w:b/>
              </w:rPr>
              <w:t>Chapter 24: Pg. 605-648</w:t>
            </w:r>
          </w:p>
          <w:p w14:paraId="422F8200" w14:textId="77777777" w:rsidR="008537D9" w:rsidRPr="00583CA3" w:rsidRDefault="008537D9" w:rsidP="008537D9">
            <w:pPr>
              <w:rPr>
                <w:b/>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55B6C6F8" w14:textId="77777777" w:rsidR="008537D9" w:rsidRPr="00583CA3" w:rsidRDefault="008537D9" w:rsidP="008537D9">
            <w:pPr>
              <w:rPr>
                <w:b/>
                <w:bCs/>
                <w:szCs w:val="24"/>
                <w:u w:val="single"/>
              </w:rPr>
            </w:pPr>
            <w:r w:rsidRPr="00583CA3">
              <w:rPr>
                <w:b/>
                <w:bCs/>
                <w:szCs w:val="24"/>
                <w:u w:val="single"/>
              </w:rPr>
              <w:t>ATI Skills Module:</w:t>
            </w:r>
          </w:p>
          <w:p w14:paraId="339B0095" w14:textId="499D6C4C" w:rsidR="008537D9" w:rsidRPr="00583CA3" w:rsidRDefault="00394CB2" w:rsidP="008537D9">
            <w:pPr>
              <w:spacing w:after="0"/>
              <w:rPr>
                <w:b/>
                <w:u w:val="single"/>
              </w:rPr>
            </w:pPr>
            <w:r>
              <w:rPr>
                <w:b/>
                <w:bCs/>
                <w:szCs w:val="24"/>
              </w:rPr>
              <w:t>*</w:t>
            </w:r>
            <w:r w:rsidRPr="00583CA3">
              <w:rPr>
                <w:b/>
                <w:bCs/>
                <w:szCs w:val="24"/>
              </w:rPr>
              <w:t>Medication Administration 1</w:t>
            </w:r>
          </w:p>
        </w:tc>
      </w:tr>
      <w:tr w:rsidR="008537D9" w:rsidRPr="00583CA3" w14:paraId="0DD2CC66" w14:textId="77777777" w:rsidTr="005F7E70">
        <w:tc>
          <w:tcPr>
            <w:tcW w:w="14040" w:type="dxa"/>
            <w:gridSpan w:val="4"/>
            <w:tcBorders>
              <w:top w:val="single" w:sz="4" w:space="0" w:color="000000"/>
              <w:left w:val="single" w:sz="4" w:space="0" w:color="000000"/>
              <w:bottom w:val="single" w:sz="4" w:space="0" w:color="000000"/>
              <w:right w:val="single" w:sz="4" w:space="0" w:color="000000"/>
            </w:tcBorders>
            <w:shd w:val="clear" w:color="auto" w:fill="auto"/>
          </w:tcPr>
          <w:p w14:paraId="1E4D12B1" w14:textId="5BFD2F3E" w:rsidR="008537D9" w:rsidRPr="00583CA3" w:rsidRDefault="008537D9" w:rsidP="008537D9">
            <w:pPr>
              <w:spacing w:after="0"/>
              <w:rPr>
                <w:b/>
                <w:u w:val="single"/>
              </w:rPr>
            </w:pPr>
          </w:p>
        </w:tc>
      </w:tr>
      <w:tr w:rsidR="008537D9" w:rsidRPr="00583CA3" w14:paraId="0F7366A1" w14:textId="77777777" w:rsidTr="00122272">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5728EE8" w14:textId="0E79C3CA" w:rsidR="008537D9" w:rsidRDefault="008537D9" w:rsidP="008537D9">
            <w:pPr>
              <w:spacing w:after="0"/>
              <w:jc w:val="center"/>
              <w:rPr>
                <w:b/>
              </w:rPr>
            </w:pPr>
            <w:r w:rsidRPr="00583CA3">
              <w:rPr>
                <w:b/>
              </w:rPr>
              <w:t xml:space="preserve">Week </w:t>
            </w:r>
            <w:r w:rsidR="00843139">
              <w:rPr>
                <w:b/>
              </w:rPr>
              <w:t>9</w:t>
            </w:r>
          </w:p>
          <w:p w14:paraId="6AF80C17" w14:textId="0A8D628B" w:rsidR="008537D9" w:rsidRPr="00583CA3" w:rsidRDefault="00177A80" w:rsidP="008537D9">
            <w:pPr>
              <w:spacing w:after="0"/>
              <w:jc w:val="center"/>
              <w:rPr>
                <w:b/>
              </w:rPr>
            </w:pPr>
            <w:r>
              <w:rPr>
                <w:b/>
              </w:rPr>
              <w:t>10/</w:t>
            </w:r>
            <w:r w:rsidR="0096238C">
              <w:rPr>
                <w:b/>
              </w:rPr>
              <w:t>18</w:t>
            </w:r>
            <w:r>
              <w:rPr>
                <w:b/>
              </w:rPr>
              <w:t>/21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66364BDD" w14:textId="0DE9B6A1" w:rsidR="00394CB2" w:rsidRDefault="00394CB2" w:rsidP="006C4EB9">
            <w:pPr>
              <w:pStyle w:val="ListParagraph"/>
              <w:numPr>
                <w:ilvl w:val="0"/>
                <w:numId w:val="42"/>
              </w:numPr>
              <w:rPr>
                <w:b/>
              </w:rPr>
            </w:pPr>
            <w:r w:rsidRPr="001D094E">
              <w:rPr>
                <w:b/>
              </w:rPr>
              <w:t>Non-Parenteral</w:t>
            </w:r>
            <w:r>
              <w:rPr>
                <w:b/>
              </w:rPr>
              <w:t xml:space="preserve"> Medications</w:t>
            </w:r>
          </w:p>
          <w:p w14:paraId="4C0948CF" w14:textId="77777777" w:rsidR="00394CB2" w:rsidRPr="0018288E" w:rsidRDefault="00394CB2" w:rsidP="006C4EB9">
            <w:pPr>
              <w:pStyle w:val="ListParagraph"/>
              <w:numPr>
                <w:ilvl w:val="0"/>
                <w:numId w:val="42"/>
              </w:numPr>
              <w:rPr>
                <w:b/>
                <w:i/>
                <w:iCs/>
              </w:rPr>
            </w:pPr>
            <w:r w:rsidRPr="0018288E">
              <w:rPr>
                <w:b/>
              </w:rPr>
              <w:t>Parenteral Medication</w:t>
            </w:r>
          </w:p>
          <w:p w14:paraId="48F4C08C" w14:textId="77777777" w:rsidR="008537D9" w:rsidRPr="00583CA3" w:rsidRDefault="008537D9" w:rsidP="008537D9">
            <w:pPr>
              <w:rPr>
                <w:b/>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708B8DCD" w14:textId="77777777" w:rsidR="008537D9" w:rsidRPr="00583CA3" w:rsidRDefault="008537D9" w:rsidP="008537D9">
            <w:pPr>
              <w:rPr>
                <w:b/>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54651CBA" w14:textId="77777777" w:rsidR="008537D9" w:rsidRPr="00583CA3" w:rsidRDefault="008537D9" w:rsidP="008537D9">
            <w:pPr>
              <w:rPr>
                <w:b/>
                <w:bCs/>
                <w:szCs w:val="24"/>
                <w:u w:val="single"/>
              </w:rPr>
            </w:pPr>
            <w:r w:rsidRPr="00583CA3">
              <w:rPr>
                <w:b/>
                <w:bCs/>
                <w:szCs w:val="24"/>
                <w:u w:val="single"/>
              </w:rPr>
              <w:t>ATI Skills Module:</w:t>
            </w:r>
          </w:p>
          <w:p w14:paraId="460BE842" w14:textId="3F23FBC9" w:rsidR="008537D9" w:rsidRPr="00583CA3" w:rsidRDefault="00394CB2" w:rsidP="00394CB2">
            <w:pPr>
              <w:rPr>
                <w:b/>
                <w:bCs/>
                <w:szCs w:val="24"/>
              </w:rPr>
            </w:pPr>
            <w:r>
              <w:rPr>
                <w:b/>
                <w:bCs/>
                <w:szCs w:val="24"/>
              </w:rPr>
              <w:t>*</w:t>
            </w:r>
            <w:r w:rsidRPr="00583CA3">
              <w:rPr>
                <w:b/>
                <w:bCs/>
                <w:szCs w:val="24"/>
              </w:rPr>
              <w:t xml:space="preserve">Medication </w:t>
            </w:r>
            <w:proofErr w:type="gramStart"/>
            <w:r w:rsidRPr="00583CA3">
              <w:rPr>
                <w:b/>
                <w:bCs/>
                <w:szCs w:val="24"/>
              </w:rPr>
              <w:t>Administration  2</w:t>
            </w:r>
            <w:proofErr w:type="gramEnd"/>
          </w:p>
          <w:p w14:paraId="34CBF499" w14:textId="7EFD2480" w:rsidR="008537D9" w:rsidRPr="00583CA3" w:rsidRDefault="00394CB2" w:rsidP="008537D9">
            <w:pPr>
              <w:spacing w:after="0"/>
              <w:rPr>
                <w:b/>
                <w:u w:val="single"/>
              </w:rPr>
            </w:pPr>
            <w:r>
              <w:rPr>
                <w:b/>
                <w:bCs/>
                <w:szCs w:val="24"/>
              </w:rPr>
              <w:t>*</w:t>
            </w:r>
            <w:r w:rsidRPr="00583CA3">
              <w:rPr>
                <w:b/>
                <w:bCs/>
                <w:szCs w:val="24"/>
              </w:rPr>
              <w:t xml:space="preserve">Medication </w:t>
            </w:r>
            <w:proofErr w:type="gramStart"/>
            <w:r w:rsidRPr="00583CA3">
              <w:rPr>
                <w:b/>
                <w:bCs/>
                <w:szCs w:val="24"/>
              </w:rPr>
              <w:t xml:space="preserve">Administration  </w:t>
            </w:r>
            <w:r>
              <w:rPr>
                <w:b/>
                <w:bCs/>
                <w:szCs w:val="24"/>
              </w:rPr>
              <w:t>3</w:t>
            </w:r>
            <w:proofErr w:type="gramEnd"/>
          </w:p>
        </w:tc>
      </w:tr>
      <w:tr w:rsidR="008537D9" w:rsidRPr="00583CA3" w14:paraId="164AA7BC" w14:textId="77777777" w:rsidTr="005F7E70">
        <w:tc>
          <w:tcPr>
            <w:tcW w:w="14040" w:type="dxa"/>
            <w:gridSpan w:val="4"/>
            <w:tcBorders>
              <w:top w:val="single" w:sz="4" w:space="0" w:color="000000"/>
              <w:left w:val="single" w:sz="4" w:space="0" w:color="000000"/>
              <w:bottom w:val="single" w:sz="4" w:space="0" w:color="000000"/>
              <w:right w:val="single" w:sz="4" w:space="0" w:color="000000"/>
            </w:tcBorders>
            <w:shd w:val="clear" w:color="auto" w:fill="auto"/>
          </w:tcPr>
          <w:p w14:paraId="5DBC27AB" w14:textId="62D40F13" w:rsidR="00C06861" w:rsidRPr="00583CA3" w:rsidRDefault="00C06861" w:rsidP="008537D9">
            <w:pPr>
              <w:spacing w:after="0"/>
              <w:rPr>
                <w:b/>
                <w:u w:val="single"/>
              </w:rPr>
            </w:pPr>
          </w:p>
        </w:tc>
      </w:tr>
      <w:tr w:rsidR="008537D9" w:rsidRPr="00583CA3" w14:paraId="5D970049" w14:textId="77777777" w:rsidTr="00122272">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A7F2514" w14:textId="09AE93E0" w:rsidR="008537D9" w:rsidRDefault="008537D9" w:rsidP="008537D9">
            <w:pPr>
              <w:spacing w:after="0"/>
              <w:jc w:val="center"/>
              <w:rPr>
                <w:b/>
              </w:rPr>
            </w:pPr>
            <w:r w:rsidRPr="00122272">
              <w:rPr>
                <w:b/>
                <w:highlight w:val="green"/>
              </w:rPr>
              <w:t>Week 1</w:t>
            </w:r>
            <w:r w:rsidR="00843139" w:rsidRPr="00122272">
              <w:rPr>
                <w:b/>
                <w:highlight w:val="green"/>
              </w:rPr>
              <w:t>0</w:t>
            </w:r>
          </w:p>
          <w:p w14:paraId="49119E41" w14:textId="42543B09" w:rsidR="008537D9" w:rsidRPr="00583CA3" w:rsidRDefault="0096238C" w:rsidP="008537D9">
            <w:pPr>
              <w:spacing w:after="0"/>
              <w:jc w:val="center"/>
              <w:rPr>
                <w:b/>
              </w:rPr>
            </w:pPr>
            <w:r>
              <w:rPr>
                <w:b/>
              </w:rPr>
              <w:t>10/25</w:t>
            </w:r>
            <w:r w:rsidR="00177A80">
              <w:rPr>
                <w:b/>
              </w:rPr>
              <w:t>/21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0887A9E0" w14:textId="00E3906F" w:rsidR="006C4EB9" w:rsidRPr="009E1CD2" w:rsidRDefault="008537D9" w:rsidP="006C4EB9">
            <w:pPr>
              <w:rPr>
                <w:b/>
                <w:highlight w:val="green"/>
                <w:u w:val="single"/>
              </w:rPr>
            </w:pPr>
            <w:r w:rsidRPr="009E1CD2">
              <w:rPr>
                <w:b/>
                <w:highlight w:val="green"/>
                <w:u w:val="single"/>
              </w:rPr>
              <w:t>LAB: SKILLS PRACTICE</w:t>
            </w:r>
            <w:r w:rsidR="006C4EB9" w:rsidRPr="009E1CD2">
              <w:rPr>
                <w:b/>
                <w:highlight w:val="green"/>
                <w:u w:val="single"/>
              </w:rPr>
              <w:t xml:space="preserve"> DAY</w:t>
            </w:r>
          </w:p>
          <w:p w14:paraId="43F0FDFA" w14:textId="5B2FB8B2" w:rsidR="008537D9" w:rsidRPr="009E1CD2" w:rsidRDefault="008537D9" w:rsidP="009E1CD2">
            <w:pPr>
              <w:rPr>
                <w:b/>
              </w:rPr>
            </w:pPr>
            <w:r w:rsidRPr="009E1CD2">
              <w:rPr>
                <w:b/>
                <w:highlight w:val="green"/>
              </w:rPr>
              <w:t>MEDICATION ADMINISTRATION</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F4C3BE9" w14:textId="77777777" w:rsidR="008537D9" w:rsidRPr="00583CA3" w:rsidRDefault="008537D9" w:rsidP="008537D9">
            <w:pPr>
              <w:spacing w:after="0"/>
              <w:rPr>
                <w:b/>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AA3162F" w14:textId="506E361D" w:rsidR="008537D9" w:rsidRPr="00583CA3" w:rsidRDefault="008537D9" w:rsidP="008B5EAB">
            <w:pPr>
              <w:rPr>
                <w:b/>
                <w:u w:val="single"/>
              </w:rPr>
            </w:pPr>
          </w:p>
        </w:tc>
      </w:tr>
      <w:tr w:rsidR="008537D9" w:rsidRPr="00583CA3" w14:paraId="3A8A2495" w14:textId="77777777" w:rsidTr="00122272">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8957163" w14:textId="7F425684" w:rsidR="008537D9" w:rsidRPr="00583CA3" w:rsidRDefault="008537D9" w:rsidP="008537D9">
            <w:pPr>
              <w:spacing w:after="0"/>
              <w:jc w:val="center"/>
              <w:rPr>
                <w:b/>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782BCBF0" w14:textId="77777777" w:rsidR="008537D9" w:rsidRPr="00583CA3" w:rsidRDefault="008537D9" w:rsidP="008537D9">
            <w:pPr>
              <w:spacing w:after="0"/>
              <w:jc w:val="center"/>
              <w:rPr>
                <w:b/>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33BA262" w14:textId="77777777" w:rsidR="008537D9" w:rsidRPr="00583CA3" w:rsidRDefault="008537D9" w:rsidP="008537D9">
            <w:pPr>
              <w:spacing w:after="0"/>
              <w:rPr>
                <w:b/>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61D16E87" w14:textId="77777777" w:rsidR="008537D9" w:rsidRPr="00583CA3" w:rsidRDefault="008537D9" w:rsidP="008537D9">
            <w:pPr>
              <w:spacing w:after="0"/>
              <w:rPr>
                <w:b/>
                <w:u w:val="single"/>
              </w:rPr>
            </w:pPr>
          </w:p>
        </w:tc>
      </w:tr>
      <w:tr w:rsidR="008537D9" w:rsidRPr="00583CA3" w14:paraId="40E3DE62" w14:textId="77777777" w:rsidTr="00C06861">
        <w:trPr>
          <w:trHeight w:val="982"/>
        </w:trPr>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AF8295F" w14:textId="496496B2" w:rsidR="008537D9" w:rsidRDefault="008537D9" w:rsidP="008537D9">
            <w:pPr>
              <w:spacing w:after="0"/>
              <w:jc w:val="center"/>
              <w:rPr>
                <w:b/>
              </w:rPr>
            </w:pPr>
            <w:r w:rsidRPr="001B72F9">
              <w:rPr>
                <w:b/>
                <w:highlight w:val="yellow"/>
              </w:rPr>
              <w:t xml:space="preserve">Week </w:t>
            </w:r>
            <w:r w:rsidR="00843139">
              <w:rPr>
                <w:b/>
                <w:highlight w:val="yellow"/>
              </w:rPr>
              <w:t>1</w:t>
            </w:r>
            <w:r w:rsidRPr="001B72F9">
              <w:rPr>
                <w:b/>
                <w:highlight w:val="yellow"/>
              </w:rPr>
              <w:t>1</w:t>
            </w:r>
          </w:p>
          <w:p w14:paraId="28A4DF35" w14:textId="3065D75E" w:rsidR="008537D9" w:rsidRPr="00583CA3" w:rsidRDefault="0096238C" w:rsidP="008537D9">
            <w:pPr>
              <w:spacing w:after="0"/>
              <w:jc w:val="center"/>
              <w:rPr>
                <w:b/>
              </w:rPr>
            </w:pPr>
            <w:r>
              <w:rPr>
                <w:b/>
              </w:rPr>
              <w:t>11/1</w:t>
            </w:r>
            <w:r w:rsidR="00177A80">
              <w:rPr>
                <w:b/>
              </w:rPr>
              <w:t>/21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5E9227A9" w14:textId="77777777" w:rsidR="001B72F9" w:rsidRPr="006F5477" w:rsidRDefault="001B72F9" w:rsidP="001B72F9">
            <w:pPr>
              <w:spacing w:after="0"/>
              <w:rPr>
                <w:b/>
                <w:bCs/>
                <w:highlight w:val="yellow"/>
              </w:rPr>
            </w:pPr>
            <w:r w:rsidRPr="006F5477">
              <w:rPr>
                <w:b/>
                <w:bCs/>
                <w:highlight w:val="yellow"/>
              </w:rPr>
              <w:t xml:space="preserve">PERFORMANCE EXAM: </w:t>
            </w:r>
          </w:p>
          <w:p w14:paraId="5813C0E8" w14:textId="224A6904" w:rsidR="00D454D5" w:rsidRPr="00583CA3" w:rsidRDefault="001B72F9" w:rsidP="00C06861">
            <w:pPr>
              <w:spacing w:after="0"/>
              <w:rPr>
                <w:b/>
              </w:rPr>
            </w:pPr>
            <w:r w:rsidRPr="00F101A7">
              <w:rPr>
                <w:b/>
                <w:bCs/>
                <w:highlight w:val="yellow"/>
              </w:rPr>
              <w:t>MEDICATION ADMINISTRATION</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71924DA2" w14:textId="77777777" w:rsidR="008537D9" w:rsidRPr="00583CA3" w:rsidRDefault="008537D9" w:rsidP="008537D9">
            <w:pPr>
              <w:rPr>
                <w:b/>
                <w:iCs/>
              </w:rPr>
            </w:pPr>
          </w:p>
          <w:p w14:paraId="08DC5728" w14:textId="77777777" w:rsidR="008537D9" w:rsidRPr="00583CA3" w:rsidRDefault="008537D9" w:rsidP="008537D9">
            <w:pPr>
              <w:spacing w:after="0"/>
              <w:rPr>
                <w:b/>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080848F7" w14:textId="77777777" w:rsidR="008537D9" w:rsidRPr="00583CA3" w:rsidRDefault="008537D9" w:rsidP="00003991">
            <w:pPr>
              <w:rPr>
                <w:b/>
                <w:u w:val="single"/>
              </w:rPr>
            </w:pPr>
          </w:p>
        </w:tc>
      </w:tr>
      <w:tr w:rsidR="00EA64A1" w:rsidRPr="00583CA3" w14:paraId="3329C522" w14:textId="77777777" w:rsidTr="00122272">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2C6A97A" w14:textId="23E24162" w:rsidR="00EA64A1" w:rsidRDefault="00EA64A1" w:rsidP="00EA64A1">
            <w:pPr>
              <w:spacing w:after="0"/>
              <w:jc w:val="center"/>
              <w:rPr>
                <w:b/>
              </w:rPr>
            </w:pPr>
            <w:r w:rsidRPr="001B72F9">
              <w:rPr>
                <w:b/>
              </w:rPr>
              <w:t>Week 1</w:t>
            </w:r>
            <w:r w:rsidR="00843139">
              <w:rPr>
                <w:b/>
              </w:rPr>
              <w:t>2</w:t>
            </w:r>
          </w:p>
          <w:p w14:paraId="4E9DE099" w14:textId="7A7A9903" w:rsidR="00EA64A1" w:rsidRPr="00583CA3" w:rsidRDefault="00EA64A1" w:rsidP="00843139">
            <w:pPr>
              <w:spacing w:after="0"/>
              <w:jc w:val="center"/>
              <w:rPr>
                <w:b/>
              </w:rPr>
            </w:pPr>
            <w:r>
              <w:rPr>
                <w:b/>
              </w:rPr>
              <w:t>11/8/21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40AEA94E" w14:textId="77777777" w:rsidR="00EA64A1" w:rsidRPr="00010B30" w:rsidRDefault="00EA64A1" w:rsidP="00EA64A1">
            <w:pPr>
              <w:pStyle w:val="ListParagraph"/>
              <w:numPr>
                <w:ilvl w:val="0"/>
                <w:numId w:val="49"/>
              </w:numPr>
              <w:rPr>
                <w:b/>
              </w:rPr>
            </w:pPr>
            <w:r w:rsidRPr="00010B30">
              <w:rPr>
                <w:b/>
              </w:rPr>
              <w:t>Feeding, Enteral Feeding</w:t>
            </w:r>
          </w:p>
          <w:p w14:paraId="07A1DBEC" w14:textId="77777777" w:rsidR="00EA64A1" w:rsidRPr="00010B30" w:rsidRDefault="00EA64A1" w:rsidP="00EA64A1">
            <w:pPr>
              <w:pStyle w:val="ListParagraph"/>
              <w:numPr>
                <w:ilvl w:val="0"/>
                <w:numId w:val="49"/>
              </w:numPr>
              <w:rPr>
                <w:b/>
              </w:rPr>
            </w:pPr>
            <w:r w:rsidRPr="00010B30">
              <w:rPr>
                <w:b/>
              </w:rPr>
              <w:t>Bowel Elimination, Enemas</w:t>
            </w:r>
          </w:p>
          <w:p w14:paraId="19BE1D3C" w14:textId="77777777" w:rsidR="00EA64A1" w:rsidRPr="00583CA3" w:rsidRDefault="00EA64A1" w:rsidP="005E30D1">
            <w:pPr>
              <w:rPr>
                <w:b/>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6DAC8B5E" w14:textId="77777777" w:rsidR="00EA64A1" w:rsidRPr="00583CA3" w:rsidRDefault="00EA64A1" w:rsidP="00EA64A1">
            <w:pPr>
              <w:rPr>
                <w:b/>
                <w:iCs/>
              </w:rPr>
            </w:pPr>
            <w:r w:rsidRPr="00583CA3">
              <w:rPr>
                <w:b/>
                <w:iCs/>
              </w:rPr>
              <w:t>Chapter 13: Pg. 299-310; 322-328</w:t>
            </w:r>
          </w:p>
          <w:p w14:paraId="0F6B779C" w14:textId="77777777" w:rsidR="00EA64A1" w:rsidRPr="00583CA3" w:rsidRDefault="00EA64A1" w:rsidP="00EA64A1">
            <w:pPr>
              <w:rPr>
                <w:b/>
                <w:iCs/>
              </w:rPr>
            </w:pPr>
            <w:r w:rsidRPr="00583CA3">
              <w:rPr>
                <w:b/>
                <w:iCs/>
              </w:rPr>
              <w:t>Chapter 20:  Pg. 520-528</w:t>
            </w:r>
          </w:p>
          <w:p w14:paraId="2D743D7F" w14:textId="77777777" w:rsidR="00EA64A1" w:rsidRPr="00583CA3" w:rsidRDefault="00EA64A1" w:rsidP="00EA64A1">
            <w:pPr>
              <w:rPr>
                <w:b/>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4388354C" w14:textId="77777777" w:rsidR="00003991" w:rsidRPr="00583CA3" w:rsidRDefault="00003991" w:rsidP="00003991">
            <w:pPr>
              <w:rPr>
                <w:b/>
                <w:bCs/>
                <w:szCs w:val="24"/>
                <w:u w:val="single"/>
              </w:rPr>
            </w:pPr>
            <w:r w:rsidRPr="00583CA3">
              <w:rPr>
                <w:b/>
                <w:bCs/>
                <w:szCs w:val="24"/>
                <w:u w:val="single"/>
              </w:rPr>
              <w:t>ATI Skills Module:</w:t>
            </w:r>
          </w:p>
          <w:p w14:paraId="6CD2DB90" w14:textId="01184E2A" w:rsidR="00414B0B" w:rsidRPr="00583CA3" w:rsidRDefault="00414B0B" w:rsidP="00414B0B">
            <w:pPr>
              <w:pStyle w:val="ListParagraph"/>
              <w:numPr>
                <w:ilvl w:val="0"/>
                <w:numId w:val="28"/>
              </w:numPr>
              <w:spacing w:after="0" w:line="240" w:lineRule="auto"/>
              <w:rPr>
                <w:b/>
                <w:bCs/>
                <w:szCs w:val="24"/>
              </w:rPr>
            </w:pPr>
            <w:r w:rsidRPr="00583CA3">
              <w:rPr>
                <w:b/>
                <w:bCs/>
              </w:rPr>
              <w:t>Nutrition, Feeding &amp; Eating</w:t>
            </w:r>
          </w:p>
          <w:p w14:paraId="703E199F" w14:textId="77777777" w:rsidR="00414B0B" w:rsidRDefault="00414B0B" w:rsidP="00414B0B">
            <w:pPr>
              <w:numPr>
                <w:ilvl w:val="0"/>
                <w:numId w:val="28"/>
              </w:numPr>
              <w:spacing w:after="0" w:line="240" w:lineRule="auto"/>
              <w:contextualSpacing/>
              <w:rPr>
                <w:b/>
                <w:bCs/>
                <w:szCs w:val="24"/>
              </w:rPr>
            </w:pPr>
            <w:r w:rsidRPr="00583CA3">
              <w:rPr>
                <w:b/>
                <w:bCs/>
                <w:szCs w:val="24"/>
              </w:rPr>
              <w:t>Enteral Nutrition</w:t>
            </w:r>
          </w:p>
          <w:p w14:paraId="1969E1C6" w14:textId="2EC04567" w:rsidR="00414B0B" w:rsidRPr="00583CA3" w:rsidRDefault="00414B0B" w:rsidP="00414B0B">
            <w:pPr>
              <w:spacing w:after="0" w:line="240" w:lineRule="auto"/>
              <w:ind w:left="360"/>
              <w:contextualSpacing/>
              <w:rPr>
                <w:b/>
                <w:bCs/>
                <w:szCs w:val="24"/>
              </w:rPr>
            </w:pPr>
            <w:r>
              <w:rPr>
                <w:b/>
                <w:bCs/>
                <w:szCs w:val="24"/>
              </w:rPr>
              <w:t xml:space="preserve">       (</w:t>
            </w:r>
            <w:proofErr w:type="gramStart"/>
            <w:r>
              <w:rPr>
                <w:b/>
                <w:bCs/>
                <w:szCs w:val="24"/>
              </w:rPr>
              <w:t>skip</w:t>
            </w:r>
            <w:proofErr w:type="gramEnd"/>
            <w:r>
              <w:rPr>
                <w:b/>
                <w:bCs/>
                <w:szCs w:val="24"/>
              </w:rPr>
              <w:t xml:space="preserve"> insertion of feeding tubes)</w:t>
            </w:r>
          </w:p>
          <w:p w14:paraId="3164AC72" w14:textId="77777777" w:rsidR="00414B0B" w:rsidRPr="00583CA3" w:rsidRDefault="00414B0B" w:rsidP="00414B0B">
            <w:pPr>
              <w:numPr>
                <w:ilvl w:val="0"/>
                <w:numId w:val="28"/>
              </w:numPr>
              <w:spacing w:after="0" w:line="240" w:lineRule="auto"/>
              <w:contextualSpacing/>
              <w:rPr>
                <w:b/>
                <w:bCs/>
                <w:szCs w:val="24"/>
              </w:rPr>
            </w:pPr>
            <w:r w:rsidRPr="00583CA3">
              <w:rPr>
                <w:b/>
                <w:bCs/>
                <w:szCs w:val="24"/>
              </w:rPr>
              <w:t>Enema</w:t>
            </w:r>
          </w:p>
          <w:p w14:paraId="5F67FB8A" w14:textId="77777777" w:rsidR="00EA64A1" w:rsidRPr="00583CA3" w:rsidRDefault="00EA64A1" w:rsidP="00EA64A1">
            <w:pPr>
              <w:spacing w:after="0"/>
              <w:rPr>
                <w:b/>
                <w:u w:val="single"/>
              </w:rPr>
            </w:pPr>
          </w:p>
        </w:tc>
      </w:tr>
      <w:tr w:rsidR="00EA64A1" w:rsidRPr="00583CA3" w14:paraId="057E9B04" w14:textId="77777777" w:rsidTr="00122272">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68A39A4" w14:textId="3C33FB78" w:rsidR="00EA64A1" w:rsidRDefault="00EA64A1" w:rsidP="00EA64A1">
            <w:pPr>
              <w:spacing w:after="0"/>
              <w:jc w:val="center"/>
              <w:rPr>
                <w:b/>
              </w:rPr>
            </w:pPr>
            <w:r w:rsidRPr="001B72F9">
              <w:rPr>
                <w:b/>
              </w:rPr>
              <w:t>Week 1</w:t>
            </w:r>
            <w:r w:rsidR="00843139">
              <w:rPr>
                <w:b/>
              </w:rPr>
              <w:t>3</w:t>
            </w:r>
          </w:p>
          <w:p w14:paraId="0E57BD73" w14:textId="799E2AD5" w:rsidR="00EA64A1" w:rsidRPr="00583CA3" w:rsidRDefault="00A04BE1" w:rsidP="00EA64A1">
            <w:pPr>
              <w:spacing w:after="0"/>
              <w:jc w:val="center"/>
              <w:rPr>
                <w:b/>
              </w:rPr>
            </w:pPr>
            <w:r>
              <w:rPr>
                <w:b/>
              </w:rPr>
              <w:t>11/15/21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13D5CC93" w14:textId="3EB92ED9" w:rsidR="00EA64A1" w:rsidRDefault="00EA64A1" w:rsidP="00EA64A1">
            <w:pPr>
              <w:pStyle w:val="ListParagraph"/>
              <w:numPr>
                <w:ilvl w:val="0"/>
                <w:numId w:val="49"/>
              </w:numPr>
              <w:rPr>
                <w:b/>
              </w:rPr>
            </w:pPr>
            <w:r w:rsidRPr="00010B30">
              <w:rPr>
                <w:b/>
              </w:rPr>
              <w:t>Urinary Elimination</w:t>
            </w:r>
          </w:p>
          <w:p w14:paraId="7D4A4F2A" w14:textId="77777777" w:rsidR="00EA64A1" w:rsidRPr="00EA64A1" w:rsidRDefault="00EA64A1" w:rsidP="00EA64A1">
            <w:pPr>
              <w:pStyle w:val="ListParagraph"/>
              <w:numPr>
                <w:ilvl w:val="0"/>
                <w:numId w:val="49"/>
              </w:numPr>
              <w:rPr>
                <w:b/>
              </w:rPr>
            </w:pPr>
            <w:r w:rsidRPr="00EA64A1">
              <w:rPr>
                <w:b/>
              </w:rPr>
              <w:t>Specimen Collection,</w:t>
            </w:r>
          </w:p>
          <w:p w14:paraId="570B9D6C" w14:textId="393FAF2A" w:rsidR="00EA64A1" w:rsidRPr="00122272" w:rsidRDefault="00EA64A1" w:rsidP="005E30D1">
            <w:pPr>
              <w:pStyle w:val="ListParagraph"/>
              <w:numPr>
                <w:ilvl w:val="0"/>
                <w:numId w:val="49"/>
              </w:numPr>
              <w:rPr>
                <w:b/>
              </w:rPr>
            </w:pPr>
            <w:r w:rsidRPr="00EA64A1">
              <w:rPr>
                <w:b/>
              </w:rPr>
              <w:t>I &amp; O</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1BCFCCC5" w14:textId="77777777" w:rsidR="00EA64A1" w:rsidRPr="00583CA3" w:rsidRDefault="00EA64A1" w:rsidP="00EA64A1">
            <w:pPr>
              <w:rPr>
                <w:b/>
                <w:iCs/>
              </w:rPr>
            </w:pPr>
            <w:r w:rsidRPr="00583CA3">
              <w:rPr>
                <w:b/>
                <w:iCs/>
              </w:rPr>
              <w:t>Chapter 20:  Pg. 520-528</w:t>
            </w:r>
          </w:p>
          <w:p w14:paraId="0DEF5A71" w14:textId="77777777" w:rsidR="00EA64A1" w:rsidRPr="00583CA3" w:rsidRDefault="00EA64A1" w:rsidP="00EA64A1">
            <w:pPr>
              <w:rPr>
                <w:b/>
                <w:iCs/>
              </w:rPr>
            </w:pPr>
            <w:r w:rsidRPr="00583CA3">
              <w:rPr>
                <w:b/>
                <w:iCs/>
              </w:rPr>
              <w:t>Chapter 19: Pg. 489-496</w:t>
            </w:r>
          </w:p>
          <w:p w14:paraId="73A31E5C" w14:textId="77777777" w:rsidR="00EA64A1" w:rsidRPr="00583CA3" w:rsidRDefault="00EA64A1" w:rsidP="00414B0B">
            <w:pPr>
              <w:rPr>
                <w:b/>
                <w:iCs/>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4C32A98D" w14:textId="77777777" w:rsidR="00414B0B" w:rsidRPr="00583CA3" w:rsidRDefault="00414B0B" w:rsidP="00414B0B">
            <w:pPr>
              <w:rPr>
                <w:b/>
                <w:bCs/>
                <w:szCs w:val="24"/>
                <w:u w:val="single"/>
              </w:rPr>
            </w:pPr>
            <w:r w:rsidRPr="00583CA3">
              <w:rPr>
                <w:b/>
                <w:bCs/>
                <w:szCs w:val="24"/>
                <w:u w:val="single"/>
              </w:rPr>
              <w:t>ATI Skills Module:</w:t>
            </w:r>
          </w:p>
          <w:p w14:paraId="4E9F52A6" w14:textId="77777777" w:rsidR="00414B0B" w:rsidRPr="00583CA3" w:rsidRDefault="00414B0B" w:rsidP="00414B0B">
            <w:pPr>
              <w:numPr>
                <w:ilvl w:val="0"/>
                <w:numId w:val="28"/>
              </w:numPr>
              <w:spacing w:after="0" w:line="240" w:lineRule="auto"/>
              <w:contextualSpacing/>
              <w:rPr>
                <w:b/>
                <w:bCs/>
                <w:szCs w:val="24"/>
              </w:rPr>
            </w:pPr>
            <w:r w:rsidRPr="00583CA3">
              <w:rPr>
                <w:b/>
                <w:bCs/>
                <w:szCs w:val="24"/>
              </w:rPr>
              <w:t>Specimen Collection</w:t>
            </w:r>
          </w:p>
          <w:p w14:paraId="53D09F5D" w14:textId="77777777" w:rsidR="00EA64A1" w:rsidRPr="00583CA3" w:rsidRDefault="00EA64A1" w:rsidP="00414B0B">
            <w:pPr>
              <w:spacing w:after="0" w:line="240" w:lineRule="auto"/>
              <w:ind w:left="720"/>
              <w:contextualSpacing/>
              <w:rPr>
                <w:b/>
                <w:bCs/>
                <w:szCs w:val="24"/>
                <w:u w:val="single"/>
              </w:rPr>
            </w:pPr>
          </w:p>
        </w:tc>
      </w:tr>
      <w:tr w:rsidR="00EA64A1" w:rsidRPr="00583CA3" w14:paraId="6FD97A1C" w14:textId="77777777" w:rsidTr="00122272">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AC167D4" w14:textId="73F3DDA6" w:rsidR="00EA64A1" w:rsidRDefault="00EA64A1" w:rsidP="00EA64A1">
            <w:pPr>
              <w:spacing w:after="0"/>
              <w:jc w:val="center"/>
              <w:rPr>
                <w:b/>
              </w:rPr>
            </w:pPr>
            <w:r w:rsidRPr="00583CA3">
              <w:rPr>
                <w:b/>
              </w:rPr>
              <w:t>Week 1</w:t>
            </w:r>
            <w:r w:rsidR="00843139">
              <w:rPr>
                <w:b/>
              </w:rPr>
              <w:t>4</w:t>
            </w:r>
          </w:p>
          <w:p w14:paraId="67169AD7" w14:textId="52042AC4" w:rsidR="00EA64A1" w:rsidRPr="00583CA3" w:rsidRDefault="00EA64A1" w:rsidP="00EA64A1">
            <w:pPr>
              <w:spacing w:after="0"/>
              <w:jc w:val="center"/>
              <w:rPr>
                <w:b/>
              </w:rPr>
            </w:pPr>
            <w:r>
              <w:rPr>
                <w:b/>
              </w:rPr>
              <w:t>11/22/21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165CE225" w14:textId="77777777" w:rsidR="00EA64A1" w:rsidRPr="00C06861" w:rsidRDefault="00EA64A1" w:rsidP="00C06861">
            <w:pPr>
              <w:pStyle w:val="ListParagraph"/>
              <w:keepNext/>
              <w:numPr>
                <w:ilvl w:val="0"/>
                <w:numId w:val="28"/>
              </w:numPr>
              <w:outlineLvl w:val="5"/>
              <w:rPr>
                <w:b/>
                <w:bCs/>
              </w:rPr>
            </w:pPr>
            <w:r w:rsidRPr="00C06861">
              <w:rPr>
                <w:b/>
                <w:bCs/>
              </w:rPr>
              <w:t>Sterile Dressing Change</w:t>
            </w:r>
          </w:p>
          <w:p w14:paraId="693F13C1" w14:textId="77777777" w:rsidR="00EA64A1" w:rsidRPr="00583CA3" w:rsidRDefault="00EA64A1" w:rsidP="00122272">
            <w:pPr>
              <w:rPr>
                <w:b/>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FE98DA6" w14:textId="77777777" w:rsidR="00EA64A1" w:rsidRPr="00583CA3" w:rsidRDefault="00EA64A1" w:rsidP="00EA64A1">
            <w:pPr>
              <w:rPr>
                <w:b/>
                <w:iCs/>
              </w:rPr>
            </w:pPr>
            <w:r w:rsidRPr="00583CA3">
              <w:rPr>
                <w:b/>
                <w:iCs/>
              </w:rPr>
              <w:t xml:space="preserve">Chapter 9: Pg. 190-223  </w:t>
            </w:r>
          </w:p>
          <w:p w14:paraId="0DEBCF7B" w14:textId="77777777" w:rsidR="00EA64A1" w:rsidRPr="00583CA3" w:rsidRDefault="00EA64A1" w:rsidP="00EA64A1">
            <w:pPr>
              <w:rPr>
                <w:b/>
                <w:iCs/>
              </w:rPr>
            </w:pPr>
            <w:r w:rsidRPr="00583CA3">
              <w:rPr>
                <w:b/>
                <w:iCs/>
              </w:rPr>
              <w:t>Chapter 7: Pg. 145-146</w:t>
            </w:r>
          </w:p>
          <w:p w14:paraId="0D105214" w14:textId="77777777" w:rsidR="00414B0B" w:rsidRDefault="00414B0B" w:rsidP="00414B0B">
            <w:pPr>
              <w:rPr>
                <w:b/>
                <w:iCs/>
              </w:rPr>
            </w:pPr>
            <w:r w:rsidRPr="00583CA3">
              <w:rPr>
                <w:b/>
                <w:iCs/>
              </w:rPr>
              <w:t>Chapter 27: Pg. 697-721</w:t>
            </w:r>
          </w:p>
          <w:p w14:paraId="33E5B14D" w14:textId="286A0627" w:rsidR="00EA64A1" w:rsidRPr="00583CA3" w:rsidRDefault="00414B0B" w:rsidP="00122272">
            <w:pPr>
              <w:rPr>
                <w:b/>
              </w:rPr>
            </w:pPr>
            <w:r>
              <w:rPr>
                <w:b/>
                <w:iCs/>
              </w:rPr>
              <w:t>Chapter 5: Pg. 70-79</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4C8D3CFB" w14:textId="77777777" w:rsidR="00414B0B" w:rsidRPr="00583CA3" w:rsidRDefault="00414B0B" w:rsidP="00414B0B">
            <w:pPr>
              <w:rPr>
                <w:b/>
                <w:bCs/>
                <w:szCs w:val="24"/>
                <w:u w:val="single"/>
              </w:rPr>
            </w:pPr>
            <w:r w:rsidRPr="00583CA3">
              <w:rPr>
                <w:b/>
                <w:bCs/>
                <w:szCs w:val="24"/>
                <w:u w:val="single"/>
              </w:rPr>
              <w:t>ATI Skills Module:</w:t>
            </w:r>
          </w:p>
          <w:p w14:paraId="61694904" w14:textId="77777777" w:rsidR="00414B0B" w:rsidRPr="00583CA3" w:rsidRDefault="00414B0B" w:rsidP="00414B0B">
            <w:pPr>
              <w:numPr>
                <w:ilvl w:val="0"/>
                <w:numId w:val="28"/>
              </w:numPr>
              <w:spacing w:after="0" w:line="240" w:lineRule="auto"/>
              <w:contextualSpacing/>
              <w:rPr>
                <w:b/>
                <w:bCs/>
                <w:szCs w:val="24"/>
              </w:rPr>
            </w:pPr>
            <w:r w:rsidRPr="00583CA3">
              <w:rPr>
                <w:b/>
                <w:bCs/>
                <w:szCs w:val="24"/>
              </w:rPr>
              <w:t>Surgical Asepsis</w:t>
            </w:r>
          </w:p>
          <w:p w14:paraId="1F230482" w14:textId="77777777" w:rsidR="00414B0B" w:rsidRDefault="00414B0B" w:rsidP="00414B0B">
            <w:pPr>
              <w:numPr>
                <w:ilvl w:val="0"/>
                <w:numId w:val="28"/>
              </w:numPr>
              <w:spacing w:after="0" w:line="240" w:lineRule="auto"/>
              <w:contextualSpacing/>
              <w:rPr>
                <w:b/>
                <w:bCs/>
                <w:szCs w:val="24"/>
              </w:rPr>
            </w:pPr>
            <w:r w:rsidRPr="00583CA3">
              <w:rPr>
                <w:b/>
                <w:bCs/>
                <w:szCs w:val="24"/>
              </w:rPr>
              <w:t>Wound Care</w:t>
            </w:r>
          </w:p>
          <w:p w14:paraId="1D70B1D7" w14:textId="77777777" w:rsidR="00414B0B" w:rsidRPr="007D62A5" w:rsidRDefault="00414B0B" w:rsidP="00414B0B">
            <w:pPr>
              <w:pStyle w:val="ListParagraph"/>
              <w:numPr>
                <w:ilvl w:val="0"/>
                <w:numId w:val="28"/>
              </w:numPr>
              <w:rPr>
                <w:b/>
                <w:bCs/>
                <w:szCs w:val="24"/>
              </w:rPr>
            </w:pPr>
            <w:r w:rsidRPr="007D62A5">
              <w:rPr>
                <w:b/>
                <w:bCs/>
                <w:szCs w:val="24"/>
              </w:rPr>
              <w:t>Pain Management</w:t>
            </w:r>
          </w:p>
          <w:p w14:paraId="0DCF96D1" w14:textId="77777777" w:rsidR="00EA64A1" w:rsidRPr="00583CA3" w:rsidRDefault="00EA64A1" w:rsidP="00414B0B">
            <w:pPr>
              <w:spacing w:after="0" w:line="240" w:lineRule="auto"/>
              <w:ind w:left="720"/>
              <w:contextualSpacing/>
              <w:rPr>
                <w:b/>
                <w:u w:val="single"/>
              </w:rPr>
            </w:pPr>
          </w:p>
        </w:tc>
      </w:tr>
      <w:tr w:rsidR="00EA64A1" w:rsidRPr="00583CA3" w14:paraId="49C4AD0B" w14:textId="77777777" w:rsidTr="00122272">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AC82F3D" w14:textId="60CF0ED4" w:rsidR="00EA64A1" w:rsidRPr="00583CA3" w:rsidRDefault="00EA64A1" w:rsidP="00EA64A1">
            <w:pPr>
              <w:spacing w:after="0"/>
              <w:jc w:val="center"/>
              <w:rPr>
                <w:b/>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4CC92D3F" w14:textId="77777777" w:rsidR="00EA64A1" w:rsidRPr="00583CA3" w:rsidRDefault="00EA64A1" w:rsidP="00EA64A1">
            <w:pPr>
              <w:spacing w:after="0"/>
              <w:jc w:val="center"/>
              <w:rPr>
                <w:b/>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CD9ADEA" w14:textId="77777777" w:rsidR="00EA64A1" w:rsidRPr="00583CA3" w:rsidRDefault="00EA64A1" w:rsidP="00EA64A1">
            <w:pPr>
              <w:spacing w:after="0"/>
              <w:rPr>
                <w:b/>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25F1D6A8" w14:textId="77777777" w:rsidR="00EA64A1" w:rsidRPr="00583CA3" w:rsidRDefault="00EA64A1" w:rsidP="00EA64A1">
            <w:pPr>
              <w:spacing w:after="0"/>
              <w:rPr>
                <w:b/>
                <w:u w:val="single"/>
              </w:rPr>
            </w:pPr>
          </w:p>
        </w:tc>
      </w:tr>
      <w:tr w:rsidR="00EA64A1" w:rsidRPr="00583CA3" w14:paraId="514ECC62" w14:textId="77777777" w:rsidTr="00C06861">
        <w:trPr>
          <w:trHeight w:val="973"/>
        </w:trPr>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AC2F7A7" w14:textId="0B491A11" w:rsidR="00EA64A1" w:rsidRDefault="00EA64A1" w:rsidP="00EA64A1">
            <w:pPr>
              <w:spacing w:after="0"/>
              <w:jc w:val="center"/>
              <w:rPr>
                <w:b/>
              </w:rPr>
            </w:pPr>
            <w:r w:rsidRPr="00C06861">
              <w:rPr>
                <w:b/>
                <w:highlight w:val="green"/>
              </w:rPr>
              <w:t>Week 1</w:t>
            </w:r>
            <w:r w:rsidR="00843139" w:rsidRPr="00C06861">
              <w:rPr>
                <w:b/>
                <w:highlight w:val="green"/>
              </w:rPr>
              <w:t>5</w:t>
            </w:r>
          </w:p>
          <w:p w14:paraId="124C7772" w14:textId="1FF34E02" w:rsidR="00EA64A1" w:rsidRPr="00583CA3" w:rsidRDefault="00EA64A1" w:rsidP="00EA64A1">
            <w:pPr>
              <w:spacing w:after="0"/>
              <w:jc w:val="center"/>
              <w:rPr>
                <w:b/>
              </w:rPr>
            </w:pPr>
            <w:r>
              <w:rPr>
                <w:b/>
              </w:rPr>
              <w:t>11/29/21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788FB68D" w14:textId="541A2DFE" w:rsidR="00414B0B" w:rsidRDefault="00414B0B" w:rsidP="00414B0B">
            <w:pPr>
              <w:rPr>
                <w:b/>
                <w:u w:val="single"/>
              </w:rPr>
            </w:pPr>
            <w:r w:rsidRPr="002355C3">
              <w:rPr>
                <w:b/>
                <w:highlight w:val="green"/>
                <w:u w:val="single"/>
              </w:rPr>
              <w:t xml:space="preserve">LAB: SKILLS </w:t>
            </w:r>
            <w:r w:rsidRPr="006C4EB9">
              <w:rPr>
                <w:b/>
                <w:highlight w:val="green"/>
                <w:u w:val="single"/>
              </w:rPr>
              <w:t>PRACTICE DAY</w:t>
            </w:r>
          </w:p>
          <w:p w14:paraId="1A8F08C3" w14:textId="7BA7CEF8" w:rsidR="00122272" w:rsidRPr="00122272" w:rsidRDefault="00122272" w:rsidP="00122272">
            <w:pPr>
              <w:rPr>
                <w:b/>
                <w:i/>
                <w:iCs/>
              </w:rPr>
            </w:pPr>
            <w:r w:rsidRPr="002355C3">
              <w:rPr>
                <w:b/>
                <w:i/>
                <w:iCs/>
              </w:rPr>
              <w:t>(Retest 2</w:t>
            </w:r>
            <w:r w:rsidRPr="002355C3">
              <w:rPr>
                <w:b/>
                <w:i/>
                <w:iCs/>
                <w:vertAlign w:val="superscript"/>
              </w:rPr>
              <w:t>nd</w:t>
            </w:r>
            <w:r w:rsidRPr="002355C3">
              <w:rPr>
                <w:b/>
                <w:i/>
                <w:iCs/>
              </w:rPr>
              <w:t xml:space="preserve"> Attempt- Medication Administration)</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7C4FEB17" w14:textId="77777777" w:rsidR="00EA64A1" w:rsidRPr="00583CA3" w:rsidRDefault="00EA64A1" w:rsidP="00414B0B">
            <w:pPr>
              <w:rPr>
                <w:b/>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20FAD1C9" w14:textId="77777777" w:rsidR="00EA64A1" w:rsidRPr="00583CA3" w:rsidRDefault="00EA64A1" w:rsidP="00414B0B">
            <w:pPr>
              <w:pStyle w:val="ListParagraph"/>
              <w:rPr>
                <w:b/>
                <w:u w:val="single"/>
              </w:rPr>
            </w:pPr>
          </w:p>
        </w:tc>
      </w:tr>
      <w:tr w:rsidR="00EA64A1" w:rsidRPr="00583CA3" w14:paraId="624B56B2" w14:textId="77777777" w:rsidTr="00122272">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3EB7591" w14:textId="0278D826" w:rsidR="00EA64A1" w:rsidRPr="00583CA3" w:rsidRDefault="00EA64A1" w:rsidP="00EA64A1">
            <w:pPr>
              <w:spacing w:after="0"/>
              <w:jc w:val="center"/>
              <w:rPr>
                <w:b/>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7B09E615" w14:textId="72EC0675" w:rsidR="00EA64A1" w:rsidRPr="00583CA3" w:rsidRDefault="00EA64A1" w:rsidP="00EA64A1">
            <w:pPr>
              <w:spacing w:after="0"/>
              <w:jc w:val="center"/>
              <w:rPr>
                <w:b/>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5CCAC7D" w14:textId="77777777" w:rsidR="00EA64A1" w:rsidRPr="00583CA3" w:rsidRDefault="00EA64A1" w:rsidP="00EA64A1">
            <w:pPr>
              <w:spacing w:after="0"/>
              <w:rPr>
                <w:b/>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580210CC" w14:textId="77777777" w:rsidR="00EA64A1" w:rsidRPr="00583CA3" w:rsidRDefault="00EA64A1" w:rsidP="00EA64A1">
            <w:pPr>
              <w:spacing w:after="0"/>
              <w:rPr>
                <w:b/>
                <w:u w:val="single"/>
              </w:rPr>
            </w:pPr>
          </w:p>
        </w:tc>
      </w:tr>
      <w:tr w:rsidR="00EA64A1" w:rsidRPr="00583CA3" w14:paraId="19FB0942" w14:textId="77777777" w:rsidTr="00122272">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37A9CEE" w14:textId="2D152C4D" w:rsidR="00EA64A1" w:rsidRDefault="00EA64A1" w:rsidP="00EA64A1">
            <w:pPr>
              <w:spacing w:after="0"/>
              <w:jc w:val="center"/>
              <w:rPr>
                <w:b/>
              </w:rPr>
            </w:pPr>
            <w:r w:rsidRPr="002E6F49">
              <w:rPr>
                <w:b/>
                <w:highlight w:val="yellow"/>
              </w:rPr>
              <w:t>Week</w:t>
            </w:r>
            <w:r w:rsidRPr="00C02DCC">
              <w:rPr>
                <w:b/>
                <w:highlight w:val="yellow"/>
              </w:rPr>
              <w:t xml:space="preserve"> 1</w:t>
            </w:r>
            <w:r w:rsidR="00843139" w:rsidRPr="00C02DCC">
              <w:rPr>
                <w:b/>
                <w:highlight w:val="yellow"/>
              </w:rPr>
              <w:t>6</w:t>
            </w:r>
          </w:p>
          <w:p w14:paraId="4E71073D" w14:textId="77777777" w:rsidR="00EA64A1" w:rsidRDefault="00EA64A1" w:rsidP="00EA64A1">
            <w:pPr>
              <w:spacing w:after="0"/>
              <w:jc w:val="center"/>
              <w:rPr>
                <w:b/>
              </w:rPr>
            </w:pPr>
            <w:r>
              <w:rPr>
                <w:b/>
              </w:rPr>
              <w:t>12/6/21</w:t>
            </w:r>
          </w:p>
          <w:p w14:paraId="7C21F6BE" w14:textId="2AEFD953" w:rsidR="00EA64A1" w:rsidRPr="00583CA3" w:rsidRDefault="00EA64A1" w:rsidP="00EA64A1">
            <w:pPr>
              <w:spacing w:after="0"/>
              <w:jc w:val="center"/>
              <w:rPr>
                <w:b/>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4599A499" w14:textId="7E1702C8" w:rsidR="00EA64A1" w:rsidRDefault="00EA64A1" w:rsidP="00EA64A1">
            <w:pPr>
              <w:spacing w:after="0"/>
              <w:jc w:val="center"/>
              <w:rPr>
                <w:b/>
              </w:rPr>
            </w:pPr>
            <w:r w:rsidRPr="00C02DCC">
              <w:rPr>
                <w:b/>
                <w:highlight w:val="yellow"/>
              </w:rPr>
              <w:t xml:space="preserve">TEST </w:t>
            </w:r>
            <w:r w:rsidR="00C02DCC" w:rsidRPr="00C02DCC">
              <w:rPr>
                <w:b/>
                <w:highlight w:val="yellow"/>
              </w:rPr>
              <w:t>2</w:t>
            </w:r>
          </w:p>
          <w:p w14:paraId="3C0EF907" w14:textId="77777777" w:rsidR="00414B0B" w:rsidRDefault="00414B0B" w:rsidP="00414B0B">
            <w:pPr>
              <w:spacing w:after="0"/>
              <w:rPr>
                <w:b/>
                <w:i/>
                <w:iCs/>
              </w:rPr>
            </w:pPr>
            <w:r w:rsidRPr="002355C3">
              <w:rPr>
                <w:b/>
                <w:i/>
                <w:iCs/>
              </w:rPr>
              <w:t xml:space="preserve">(Retest </w:t>
            </w:r>
            <w:r>
              <w:rPr>
                <w:b/>
                <w:i/>
                <w:iCs/>
              </w:rPr>
              <w:t>3</w:t>
            </w:r>
            <w:r>
              <w:rPr>
                <w:b/>
                <w:i/>
                <w:iCs/>
                <w:vertAlign w:val="superscript"/>
              </w:rPr>
              <w:t>r</w:t>
            </w:r>
            <w:r w:rsidRPr="002355C3">
              <w:rPr>
                <w:b/>
                <w:i/>
                <w:iCs/>
                <w:vertAlign w:val="superscript"/>
              </w:rPr>
              <w:t>d</w:t>
            </w:r>
            <w:r w:rsidRPr="002355C3">
              <w:rPr>
                <w:b/>
                <w:i/>
                <w:iCs/>
              </w:rPr>
              <w:t xml:space="preserve"> Attempt- Medication Administration)</w:t>
            </w:r>
          </w:p>
          <w:p w14:paraId="3E03E2EA" w14:textId="316B5B4F" w:rsidR="00EA64A1" w:rsidRPr="00AC3E24" w:rsidRDefault="00AC3E24" w:rsidP="00AC3E24">
            <w:pPr>
              <w:spacing w:after="0"/>
              <w:jc w:val="center"/>
              <w:rPr>
                <w:b/>
                <w:i/>
                <w:iCs/>
              </w:rPr>
            </w:pPr>
            <w:r w:rsidRPr="000E4B39">
              <w:rPr>
                <w:b/>
                <w:i/>
                <w:iCs/>
                <w:highlight w:val="yellow"/>
              </w:rPr>
              <w:t>RETEST PRIOR TO 12/17/21</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62509A5" w14:textId="77777777" w:rsidR="00EA64A1" w:rsidRPr="00583CA3" w:rsidRDefault="00EA64A1" w:rsidP="00EA64A1">
            <w:pPr>
              <w:spacing w:after="0"/>
              <w:rPr>
                <w:b/>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45EFC23A" w14:textId="77777777" w:rsidR="00EA64A1" w:rsidRPr="00583CA3" w:rsidRDefault="00EA64A1" w:rsidP="00EA64A1">
            <w:pPr>
              <w:spacing w:after="0"/>
              <w:rPr>
                <w:b/>
                <w:u w:val="single"/>
              </w:rPr>
            </w:pPr>
          </w:p>
        </w:tc>
      </w:tr>
    </w:tbl>
    <w:p w14:paraId="037FF3E8" w14:textId="77777777" w:rsidR="00DE5AA0" w:rsidRDefault="00DE5AA0">
      <w:pPr>
        <w:rPr>
          <w:rFonts w:ascii="Times New Roman" w:hAnsi="Times New Roman" w:cs="Times New Roman"/>
        </w:rPr>
      </w:pPr>
      <w:r>
        <w:rPr>
          <w:rFonts w:ascii="Times New Roman" w:hAnsi="Times New Roman" w:cs="Times New Roman"/>
        </w:rPr>
        <w:br w:type="page"/>
      </w:r>
    </w:p>
    <w:p w14:paraId="2A667FF1" w14:textId="77777777" w:rsidR="00C02DCC" w:rsidRDefault="00C02DCC">
      <w:pPr>
        <w:rPr>
          <w:rFonts w:ascii="Times New Roman" w:hAnsi="Times New Roman" w:cs="Times New Roman"/>
        </w:rPr>
      </w:pPr>
      <w:r>
        <w:rPr>
          <w:rFonts w:ascii="Times New Roman" w:hAnsi="Times New Roman" w:cs="Times New Roman"/>
        </w:rPr>
        <w:br w:type="page"/>
      </w:r>
    </w:p>
    <w:sectPr w:rsidR="00C02DCC" w:rsidSect="008C3521">
      <w:type w:val="continuous"/>
      <w:pgSz w:w="15840" w:h="12240" w:orient="landscape"/>
      <w:pgMar w:top="1339" w:right="1397" w:bottom="1339" w:left="2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F029" w14:textId="77777777" w:rsidR="003D4BED" w:rsidRDefault="003D4BED" w:rsidP="00DE5AA0">
      <w:pPr>
        <w:spacing w:after="0" w:line="240" w:lineRule="auto"/>
      </w:pPr>
      <w:r>
        <w:separator/>
      </w:r>
    </w:p>
  </w:endnote>
  <w:endnote w:type="continuationSeparator" w:id="0">
    <w:p w14:paraId="4335CBD2" w14:textId="77777777" w:rsidR="003D4BED" w:rsidRDefault="003D4BED" w:rsidP="00DE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9D8EA" w14:textId="77777777" w:rsidR="003D4BED" w:rsidRDefault="003D4BED" w:rsidP="00DE5AA0">
      <w:pPr>
        <w:spacing w:after="0" w:line="240" w:lineRule="auto"/>
      </w:pPr>
      <w:r>
        <w:separator/>
      </w:r>
    </w:p>
  </w:footnote>
  <w:footnote w:type="continuationSeparator" w:id="0">
    <w:p w14:paraId="69B3B030" w14:textId="77777777" w:rsidR="003D4BED" w:rsidRDefault="003D4BED" w:rsidP="00DE5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00000888"/>
    <w:lvl w:ilvl="0">
      <w:start w:val="1"/>
      <w:numFmt w:val="lowerLetter"/>
      <w:lvlText w:val="%1."/>
      <w:lvlJc w:val="left"/>
      <w:pPr>
        <w:ind w:left="457" w:hanging="360"/>
      </w:pPr>
      <w:rPr>
        <w:rFonts w:ascii="Calibri" w:hAnsi="Calibri" w:cs="Calibri"/>
        <w:b w:val="0"/>
        <w:bCs w:val="0"/>
        <w:spacing w:val="-1"/>
        <w:w w:val="100"/>
        <w:sz w:val="22"/>
        <w:szCs w:val="22"/>
      </w:rPr>
    </w:lvl>
    <w:lvl w:ilvl="1">
      <w:numFmt w:val="bullet"/>
      <w:lvlText w:val="•"/>
      <w:lvlJc w:val="left"/>
      <w:pPr>
        <w:ind w:left="1058" w:hanging="360"/>
      </w:pPr>
    </w:lvl>
    <w:lvl w:ilvl="2">
      <w:numFmt w:val="bullet"/>
      <w:lvlText w:val="•"/>
      <w:lvlJc w:val="left"/>
      <w:pPr>
        <w:ind w:left="1656" w:hanging="360"/>
      </w:pPr>
    </w:lvl>
    <w:lvl w:ilvl="3">
      <w:numFmt w:val="bullet"/>
      <w:lvlText w:val="•"/>
      <w:lvlJc w:val="left"/>
      <w:pPr>
        <w:ind w:left="2254" w:hanging="360"/>
      </w:pPr>
    </w:lvl>
    <w:lvl w:ilvl="4">
      <w:numFmt w:val="bullet"/>
      <w:lvlText w:val="•"/>
      <w:lvlJc w:val="left"/>
      <w:pPr>
        <w:ind w:left="2852" w:hanging="360"/>
      </w:pPr>
    </w:lvl>
    <w:lvl w:ilvl="5">
      <w:numFmt w:val="bullet"/>
      <w:lvlText w:val="•"/>
      <w:lvlJc w:val="left"/>
      <w:pPr>
        <w:ind w:left="3450" w:hanging="360"/>
      </w:pPr>
    </w:lvl>
    <w:lvl w:ilvl="6">
      <w:numFmt w:val="bullet"/>
      <w:lvlText w:val="•"/>
      <w:lvlJc w:val="left"/>
      <w:pPr>
        <w:ind w:left="4048" w:hanging="360"/>
      </w:pPr>
    </w:lvl>
    <w:lvl w:ilvl="7">
      <w:numFmt w:val="bullet"/>
      <w:lvlText w:val="•"/>
      <w:lvlJc w:val="left"/>
      <w:pPr>
        <w:ind w:left="4646" w:hanging="360"/>
      </w:pPr>
    </w:lvl>
    <w:lvl w:ilvl="8">
      <w:numFmt w:val="bullet"/>
      <w:lvlText w:val="•"/>
      <w:lvlJc w:val="left"/>
      <w:pPr>
        <w:ind w:left="5244" w:hanging="360"/>
      </w:pPr>
    </w:lvl>
  </w:abstractNum>
  <w:abstractNum w:abstractNumId="1" w15:restartNumberingAfterBreak="0">
    <w:nsid w:val="00000406"/>
    <w:multiLevelType w:val="multilevel"/>
    <w:tmpl w:val="D638DD30"/>
    <w:lvl w:ilvl="0">
      <w:start w:val="1"/>
      <w:numFmt w:val="bullet"/>
      <w:lvlText w:val=""/>
      <w:lvlJc w:val="left"/>
      <w:pPr>
        <w:ind w:left="316" w:hanging="219"/>
      </w:pPr>
      <w:rPr>
        <w:rFonts w:ascii="Symbol" w:hAnsi="Symbol" w:hint="default"/>
        <w:b w:val="0"/>
        <w:bCs w:val="0"/>
        <w:w w:val="100"/>
        <w:sz w:val="22"/>
        <w:szCs w:val="22"/>
      </w:rPr>
    </w:lvl>
    <w:lvl w:ilvl="1">
      <w:numFmt w:val="bullet"/>
      <w:lvlText w:val="•"/>
      <w:lvlJc w:val="left"/>
      <w:pPr>
        <w:ind w:left="560" w:hanging="219"/>
      </w:pPr>
    </w:lvl>
    <w:lvl w:ilvl="2">
      <w:numFmt w:val="bullet"/>
      <w:lvlText w:val="•"/>
      <w:lvlJc w:val="left"/>
      <w:pPr>
        <w:ind w:left="800" w:hanging="219"/>
      </w:pPr>
    </w:lvl>
    <w:lvl w:ilvl="3">
      <w:numFmt w:val="bullet"/>
      <w:lvlText w:val="•"/>
      <w:lvlJc w:val="left"/>
      <w:pPr>
        <w:ind w:left="1040" w:hanging="219"/>
      </w:pPr>
    </w:lvl>
    <w:lvl w:ilvl="4">
      <w:numFmt w:val="bullet"/>
      <w:lvlText w:val="•"/>
      <w:lvlJc w:val="left"/>
      <w:pPr>
        <w:ind w:left="1281" w:hanging="219"/>
      </w:pPr>
    </w:lvl>
    <w:lvl w:ilvl="5">
      <w:numFmt w:val="bullet"/>
      <w:lvlText w:val="•"/>
      <w:lvlJc w:val="left"/>
      <w:pPr>
        <w:ind w:left="1521" w:hanging="219"/>
      </w:pPr>
    </w:lvl>
    <w:lvl w:ilvl="6">
      <w:numFmt w:val="bullet"/>
      <w:lvlText w:val="•"/>
      <w:lvlJc w:val="left"/>
      <w:pPr>
        <w:ind w:left="1761" w:hanging="219"/>
      </w:pPr>
    </w:lvl>
    <w:lvl w:ilvl="7">
      <w:numFmt w:val="bullet"/>
      <w:lvlText w:val="•"/>
      <w:lvlJc w:val="left"/>
      <w:pPr>
        <w:ind w:left="2002" w:hanging="219"/>
      </w:pPr>
    </w:lvl>
    <w:lvl w:ilvl="8">
      <w:numFmt w:val="bullet"/>
      <w:lvlText w:val="•"/>
      <w:lvlJc w:val="left"/>
      <w:pPr>
        <w:ind w:left="2242" w:hanging="219"/>
      </w:pPr>
    </w:lvl>
  </w:abstractNum>
  <w:abstractNum w:abstractNumId="2" w15:restartNumberingAfterBreak="0">
    <w:nsid w:val="00000408"/>
    <w:multiLevelType w:val="multilevel"/>
    <w:tmpl w:val="D638DD30"/>
    <w:lvl w:ilvl="0">
      <w:start w:val="1"/>
      <w:numFmt w:val="bullet"/>
      <w:lvlText w:val=""/>
      <w:lvlJc w:val="left"/>
      <w:pPr>
        <w:ind w:left="316" w:hanging="219"/>
      </w:pPr>
      <w:rPr>
        <w:rFonts w:ascii="Symbol" w:hAnsi="Symbol" w:hint="default"/>
        <w:b w:val="0"/>
        <w:bCs w:val="0"/>
        <w:w w:val="100"/>
        <w:sz w:val="22"/>
        <w:szCs w:val="22"/>
      </w:rPr>
    </w:lvl>
    <w:lvl w:ilvl="1">
      <w:numFmt w:val="bullet"/>
      <w:lvlText w:val="•"/>
      <w:lvlJc w:val="left"/>
      <w:pPr>
        <w:ind w:left="560" w:hanging="219"/>
      </w:pPr>
    </w:lvl>
    <w:lvl w:ilvl="2">
      <w:numFmt w:val="bullet"/>
      <w:lvlText w:val="•"/>
      <w:lvlJc w:val="left"/>
      <w:pPr>
        <w:ind w:left="800" w:hanging="219"/>
      </w:pPr>
    </w:lvl>
    <w:lvl w:ilvl="3">
      <w:numFmt w:val="bullet"/>
      <w:lvlText w:val="•"/>
      <w:lvlJc w:val="left"/>
      <w:pPr>
        <w:ind w:left="1040" w:hanging="219"/>
      </w:pPr>
    </w:lvl>
    <w:lvl w:ilvl="4">
      <w:numFmt w:val="bullet"/>
      <w:lvlText w:val="•"/>
      <w:lvlJc w:val="left"/>
      <w:pPr>
        <w:ind w:left="1281" w:hanging="219"/>
      </w:pPr>
    </w:lvl>
    <w:lvl w:ilvl="5">
      <w:numFmt w:val="bullet"/>
      <w:lvlText w:val="•"/>
      <w:lvlJc w:val="left"/>
      <w:pPr>
        <w:ind w:left="1521" w:hanging="219"/>
      </w:pPr>
    </w:lvl>
    <w:lvl w:ilvl="6">
      <w:numFmt w:val="bullet"/>
      <w:lvlText w:val="•"/>
      <w:lvlJc w:val="left"/>
      <w:pPr>
        <w:ind w:left="1761" w:hanging="219"/>
      </w:pPr>
    </w:lvl>
    <w:lvl w:ilvl="7">
      <w:numFmt w:val="bullet"/>
      <w:lvlText w:val="•"/>
      <w:lvlJc w:val="left"/>
      <w:pPr>
        <w:ind w:left="2002" w:hanging="219"/>
      </w:pPr>
    </w:lvl>
    <w:lvl w:ilvl="8">
      <w:numFmt w:val="bullet"/>
      <w:lvlText w:val="•"/>
      <w:lvlJc w:val="left"/>
      <w:pPr>
        <w:ind w:left="2242" w:hanging="219"/>
      </w:pPr>
    </w:lvl>
  </w:abstractNum>
  <w:abstractNum w:abstractNumId="3" w15:restartNumberingAfterBreak="0">
    <w:nsid w:val="0000040C"/>
    <w:multiLevelType w:val="multilevel"/>
    <w:tmpl w:val="D638DD30"/>
    <w:lvl w:ilvl="0">
      <w:start w:val="1"/>
      <w:numFmt w:val="bullet"/>
      <w:lvlText w:val=""/>
      <w:lvlJc w:val="left"/>
      <w:pPr>
        <w:ind w:left="316" w:hanging="219"/>
      </w:pPr>
      <w:rPr>
        <w:rFonts w:ascii="Symbol" w:hAnsi="Symbol" w:hint="default"/>
        <w:b w:val="0"/>
        <w:bCs w:val="0"/>
        <w:w w:val="100"/>
        <w:sz w:val="22"/>
        <w:szCs w:val="22"/>
      </w:rPr>
    </w:lvl>
    <w:lvl w:ilvl="1">
      <w:numFmt w:val="bullet"/>
      <w:lvlText w:val="•"/>
      <w:lvlJc w:val="left"/>
      <w:pPr>
        <w:ind w:left="560" w:hanging="219"/>
      </w:pPr>
    </w:lvl>
    <w:lvl w:ilvl="2">
      <w:numFmt w:val="bullet"/>
      <w:lvlText w:val="•"/>
      <w:lvlJc w:val="left"/>
      <w:pPr>
        <w:ind w:left="800" w:hanging="219"/>
      </w:pPr>
    </w:lvl>
    <w:lvl w:ilvl="3">
      <w:numFmt w:val="bullet"/>
      <w:lvlText w:val="•"/>
      <w:lvlJc w:val="left"/>
      <w:pPr>
        <w:ind w:left="1040" w:hanging="219"/>
      </w:pPr>
    </w:lvl>
    <w:lvl w:ilvl="4">
      <w:numFmt w:val="bullet"/>
      <w:lvlText w:val="•"/>
      <w:lvlJc w:val="left"/>
      <w:pPr>
        <w:ind w:left="1281" w:hanging="219"/>
      </w:pPr>
    </w:lvl>
    <w:lvl w:ilvl="5">
      <w:numFmt w:val="bullet"/>
      <w:lvlText w:val="•"/>
      <w:lvlJc w:val="left"/>
      <w:pPr>
        <w:ind w:left="1521" w:hanging="219"/>
      </w:pPr>
    </w:lvl>
    <w:lvl w:ilvl="6">
      <w:numFmt w:val="bullet"/>
      <w:lvlText w:val="•"/>
      <w:lvlJc w:val="left"/>
      <w:pPr>
        <w:ind w:left="1761" w:hanging="219"/>
      </w:pPr>
    </w:lvl>
    <w:lvl w:ilvl="7">
      <w:numFmt w:val="bullet"/>
      <w:lvlText w:val="•"/>
      <w:lvlJc w:val="left"/>
      <w:pPr>
        <w:ind w:left="2002" w:hanging="219"/>
      </w:pPr>
    </w:lvl>
    <w:lvl w:ilvl="8">
      <w:numFmt w:val="bullet"/>
      <w:lvlText w:val="•"/>
      <w:lvlJc w:val="left"/>
      <w:pPr>
        <w:ind w:left="2242" w:hanging="219"/>
      </w:pPr>
    </w:lvl>
  </w:abstractNum>
  <w:abstractNum w:abstractNumId="4" w15:restartNumberingAfterBreak="0">
    <w:nsid w:val="0000040D"/>
    <w:multiLevelType w:val="multilevel"/>
    <w:tmpl w:val="AE045976"/>
    <w:lvl w:ilvl="0">
      <w:start w:val="1"/>
      <w:numFmt w:val="lowerLetter"/>
      <w:lvlText w:val="%1."/>
      <w:lvlJc w:val="left"/>
      <w:pPr>
        <w:ind w:left="457" w:hanging="360"/>
      </w:pPr>
      <w:rPr>
        <w:rFonts w:ascii="Times New Roman" w:eastAsiaTheme="minorHAnsi" w:hAnsi="Times New Roman" w:cs="Times New Roman"/>
        <w:b w:val="0"/>
        <w:bCs w:val="0"/>
        <w:spacing w:val="-1"/>
        <w:w w:val="100"/>
        <w:sz w:val="22"/>
        <w:szCs w:val="22"/>
      </w:rPr>
    </w:lvl>
    <w:lvl w:ilvl="1">
      <w:numFmt w:val="bullet"/>
      <w:lvlText w:val="•"/>
      <w:lvlJc w:val="left"/>
      <w:pPr>
        <w:ind w:left="1058" w:hanging="360"/>
      </w:pPr>
    </w:lvl>
    <w:lvl w:ilvl="2">
      <w:numFmt w:val="bullet"/>
      <w:lvlText w:val="•"/>
      <w:lvlJc w:val="left"/>
      <w:pPr>
        <w:ind w:left="1656" w:hanging="360"/>
      </w:pPr>
    </w:lvl>
    <w:lvl w:ilvl="3">
      <w:numFmt w:val="bullet"/>
      <w:lvlText w:val="•"/>
      <w:lvlJc w:val="left"/>
      <w:pPr>
        <w:ind w:left="2254" w:hanging="360"/>
      </w:pPr>
    </w:lvl>
    <w:lvl w:ilvl="4">
      <w:numFmt w:val="bullet"/>
      <w:lvlText w:val="•"/>
      <w:lvlJc w:val="left"/>
      <w:pPr>
        <w:ind w:left="2852" w:hanging="360"/>
      </w:pPr>
    </w:lvl>
    <w:lvl w:ilvl="5">
      <w:numFmt w:val="bullet"/>
      <w:lvlText w:val="•"/>
      <w:lvlJc w:val="left"/>
      <w:pPr>
        <w:ind w:left="3450" w:hanging="360"/>
      </w:pPr>
    </w:lvl>
    <w:lvl w:ilvl="6">
      <w:numFmt w:val="bullet"/>
      <w:lvlText w:val="•"/>
      <w:lvlJc w:val="left"/>
      <w:pPr>
        <w:ind w:left="4048" w:hanging="360"/>
      </w:pPr>
    </w:lvl>
    <w:lvl w:ilvl="7">
      <w:numFmt w:val="bullet"/>
      <w:lvlText w:val="•"/>
      <w:lvlJc w:val="left"/>
      <w:pPr>
        <w:ind w:left="4646" w:hanging="360"/>
      </w:pPr>
    </w:lvl>
    <w:lvl w:ilvl="8">
      <w:numFmt w:val="bullet"/>
      <w:lvlText w:val="•"/>
      <w:lvlJc w:val="left"/>
      <w:pPr>
        <w:ind w:left="5244" w:hanging="360"/>
      </w:pPr>
    </w:lvl>
  </w:abstractNum>
  <w:abstractNum w:abstractNumId="5" w15:restartNumberingAfterBreak="0">
    <w:nsid w:val="00074028"/>
    <w:multiLevelType w:val="hybridMultilevel"/>
    <w:tmpl w:val="A5EE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5D28AA"/>
    <w:multiLevelType w:val="hybridMultilevel"/>
    <w:tmpl w:val="5D9E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7140C2"/>
    <w:multiLevelType w:val="hybridMultilevel"/>
    <w:tmpl w:val="D70EF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BF59E7"/>
    <w:multiLevelType w:val="hybridMultilevel"/>
    <w:tmpl w:val="6AD04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9B297E"/>
    <w:multiLevelType w:val="hybridMultilevel"/>
    <w:tmpl w:val="B55C2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6814211"/>
    <w:multiLevelType w:val="hybridMultilevel"/>
    <w:tmpl w:val="70EC72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78F176D"/>
    <w:multiLevelType w:val="hybridMultilevel"/>
    <w:tmpl w:val="DF94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C1441"/>
    <w:multiLevelType w:val="hybridMultilevel"/>
    <w:tmpl w:val="75AE1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B765C"/>
    <w:multiLevelType w:val="hybridMultilevel"/>
    <w:tmpl w:val="F11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7B59B5"/>
    <w:multiLevelType w:val="hybridMultilevel"/>
    <w:tmpl w:val="69F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C86309"/>
    <w:multiLevelType w:val="hybridMultilevel"/>
    <w:tmpl w:val="4C108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9166CB"/>
    <w:multiLevelType w:val="hybridMultilevel"/>
    <w:tmpl w:val="73B45C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3EB432F"/>
    <w:multiLevelType w:val="hybridMultilevel"/>
    <w:tmpl w:val="596AD076"/>
    <w:lvl w:ilvl="0" w:tplc="99F4B3CA">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49D10D3"/>
    <w:multiLevelType w:val="hybridMultilevel"/>
    <w:tmpl w:val="353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827FCC"/>
    <w:multiLevelType w:val="hybridMultilevel"/>
    <w:tmpl w:val="0E8208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D41162"/>
    <w:multiLevelType w:val="hybridMultilevel"/>
    <w:tmpl w:val="205CB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D07E38"/>
    <w:multiLevelType w:val="hybridMultilevel"/>
    <w:tmpl w:val="033E9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D2B85"/>
    <w:multiLevelType w:val="hybridMultilevel"/>
    <w:tmpl w:val="371CB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6C46C3E"/>
    <w:multiLevelType w:val="multilevel"/>
    <w:tmpl w:val="A802EAA6"/>
    <w:lvl w:ilvl="0">
      <w:start w:val="1"/>
      <w:numFmt w:val="bullet"/>
      <w:lvlText w:val=""/>
      <w:lvlJc w:val="left"/>
      <w:pPr>
        <w:tabs>
          <w:tab w:val="num" w:pos="240"/>
        </w:tabs>
        <w:ind w:left="240" w:hanging="360"/>
      </w:pPr>
      <w:rPr>
        <w:rFonts w:ascii="Symbol" w:hAnsi="Symbol" w:hint="default"/>
        <w:sz w:val="20"/>
      </w:rPr>
    </w:lvl>
    <w:lvl w:ilvl="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24" w15:restartNumberingAfterBreak="0">
    <w:nsid w:val="27E6683E"/>
    <w:multiLevelType w:val="multilevel"/>
    <w:tmpl w:val="D638DD30"/>
    <w:lvl w:ilvl="0">
      <w:start w:val="1"/>
      <w:numFmt w:val="bullet"/>
      <w:lvlText w:val=""/>
      <w:lvlJc w:val="left"/>
      <w:pPr>
        <w:ind w:left="316" w:hanging="219"/>
      </w:pPr>
      <w:rPr>
        <w:rFonts w:ascii="Symbol" w:hAnsi="Symbol" w:hint="default"/>
        <w:b w:val="0"/>
        <w:bCs w:val="0"/>
        <w:w w:val="100"/>
        <w:sz w:val="22"/>
        <w:szCs w:val="22"/>
      </w:rPr>
    </w:lvl>
    <w:lvl w:ilvl="1">
      <w:numFmt w:val="bullet"/>
      <w:lvlText w:val="•"/>
      <w:lvlJc w:val="left"/>
      <w:pPr>
        <w:ind w:left="560" w:hanging="219"/>
      </w:pPr>
    </w:lvl>
    <w:lvl w:ilvl="2">
      <w:numFmt w:val="bullet"/>
      <w:lvlText w:val="•"/>
      <w:lvlJc w:val="left"/>
      <w:pPr>
        <w:ind w:left="800" w:hanging="219"/>
      </w:pPr>
    </w:lvl>
    <w:lvl w:ilvl="3">
      <w:numFmt w:val="bullet"/>
      <w:lvlText w:val="•"/>
      <w:lvlJc w:val="left"/>
      <w:pPr>
        <w:ind w:left="1040" w:hanging="219"/>
      </w:pPr>
    </w:lvl>
    <w:lvl w:ilvl="4">
      <w:numFmt w:val="bullet"/>
      <w:lvlText w:val="•"/>
      <w:lvlJc w:val="left"/>
      <w:pPr>
        <w:ind w:left="1281" w:hanging="219"/>
      </w:pPr>
    </w:lvl>
    <w:lvl w:ilvl="5">
      <w:numFmt w:val="bullet"/>
      <w:lvlText w:val="•"/>
      <w:lvlJc w:val="left"/>
      <w:pPr>
        <w:ind w:left="1521" w:hanging="219"/>
      </w:pPr>
    </w:lvl>
    <w:lvl w:ilvl="6">
      <w:numFmt w:val="bullet"/>
      <w:lvlText w:val="•"/>
      <w:lvlJc w:val="left"/>
      <w:pPr>
        <w:ind w:left="1761" w:hanging="219"/>
      </w:pPr>
    </w:lvl>
    <w:lvl w:ilvl="7">
      <w:numFmt w:val="bullet"/>
      <w:lvlText w:val="•"/>
      <w:lvlJc w:val="left"/>
      <w:pPr>
        <w:ind w:left="2002" w:hanging="219"/>
      </w:pPr>
    </w:lvl>
    <w:lvl w:ilvl="8">
      <w:numFmt w:val="bullet"/>
      <w:lvlText w:val="•"/>
      <w:lvlJc w:val="left"/>
      <w:pPr>
        <w:ind w:left="2242" w:hanging="219"/>
      </w:pPr>
    </w:lvl>
  </w:abstractNum>
  <w:abstractNum w:abstractNumId="25" w15:restartNumberingAfterBreak="0">
    <w:nsid w:val="2BC1384E"/>
    <w:multiLevelType w:val="multilevel"/>
    <w:tmpl w:val="6902D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47467C"/>
    <w:multiLevelType w:val="multilevel"/>
    <w:tmpl w:val="D638DD30"/>
    <w:lvl w:ilvl="0">
      <w:start w:val="1"/>
      <w:numFmt w:val="bullet"/>
      <w:lvlText w:val=""/>
      <w:lvlJc w:val="left"/>
      <w:pPr>
        <w:ind w:left="316" w:hanging="219"/>
      </w:pPr>
      <w:rPr>
        <w:rFonts w:ascii="Symbol" w:hAnsi="Symbol" w:hint="default"/>
        <w:b w:val="0"/>
        <w:bCs w:val="0"/>
        <w:w w:val="100"/>
        <w:sz w:val="22"/>
        <w:szCs w:val="22"/>
      </w:rPr>
    </w:lvl>
    <w:lvl w:ilvl="1">
      <w:numFmt w:val="bullet"/>
      <w:lvlText w:val="•"/>
      <w:lvlJc w:val="left"/>
      <w:pPr>
        <w:ind w:left="560" w:hanging="219"/>
      </w:pPr>
    </w:lvl>
    <w:lvl w:ilvl="2">
      <w:numFmt w:val="bullet"/>
      <w:lvlText w:val="•"/>
      <w:lvlJc w:val="left"/>
      <w:pPr>
        <w:ind w:left="800" w:hanging="219"/>
      </w:pPr>
    </w:lvl>
    <w:lvl w:ilvl="3">
      <w:numFmt w:val="bullet"/>
      <w:lvlText w:val="•"/>
      <w:lvlJc w:val="left"/>
      <w:pPr>
        <w:ind w:left="1040" w:hanging="219"/>
      </w:pPr>
    </w:lvl>
    <w:lvl w:ilvl="4">
      <w:numFmt w:val="bullet"/>
      <w:lvlText w:val="•"/>
      <w:lvlJc w:val="left"/>
      <w:pPr>
        <w:ind w:left="1281" w:hanging="219"/>
      </w:pPr>
    </w:lvl>
    <w:lvl w:ilvl="5">
      <w:numFmt w:val="bullet"/>
      <w:lvlText w:val="•"/>
      <w:lvlJc w:val="left"/>
      <w:pPr>
        <w:ind w:left="1521" w:hanging="219"/>
      </w:pPr>
    </w:lvl>
    <w:lvl w:ilvl="6">
      <w:numFmt w:val="bullet"/>
      <w:lvlText w:val="•"/>
      <w:lvlJc w:val="left"/>
      <w:pPr>
        <w:ind w:left="1761" w:hanging="219"/>
      </w:pPr>
    </w:lvl>
    <w:lvl w:ilvl="7">
      <w:numFmt w:val="bullet"/>
      <w:lvlText w:val="•"/>
      <w:lvlJc w:val="left"/>
      <w:pPr>
        <w:ind w:left="2002" w:hanging="219"/>
      </w:pPr>
    </w:lvl>
    <w:lvl w:ilvl="8">
      <w:numFmt w:val="bullet"/>
      <w:lvlText w:val="•"/>
      <w:lvlJc w:val="left"/>
      <w:pPr>
        <w:ind w:left="2242" w:hanging="219"/>
      </w:pPr>
    </w:lvl>
  </w:abstractNum>
  <w:abstractNum w:abstractNumId="27" w15:restartNumberingAfterBreak="0">
    <w:nsid w:val="30376B94"/>
    <w:multiLevelType w:val="hybridMultilevel"/>
    <w:tmpl w:val="A4BC6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16C4400"/>
    <w:multiLevelType w:val="hybridMultilevel"/>
    <w:tmpl w:val="02E09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9E53BA"/>
    <w:multiLevelType w:val="hybridMultilevel"/>
    <w:tmpl w:val="B522879A"/>
    <w:lvl w:ilvl="0" w:tplc="1BECAA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51D5212"/>
    <w:multiLevelType w:val="hybridMultilevel"/>
    <w:tmpl w:val="800CB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2B84386"/>
    <w:multiLevelType w:val="hybridMultilevel"/>
    <w:tmpl w:val="57AA6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4D72642"/>
    <w:multiLevelType w:val="hybridMultilevel"/>
    <w:tmpl w:val="C5DAD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5279D1"/>
    <w:multiLevelType w:val="hybridMultilevel"/>
    <w:tmpl w:val="3F4A7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72693D"/>
    <w:multiLevelType w:val="hybridMultilevel"/>
    <w:tmpl w:val="2184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40051"/>
    <w:multiLevelType w:val="hybridMultilevel"/>
    <w:tmpl w:val="F350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5E1FAD"/>
    <w:multiLevelType w:val="hybridMultilevel"/>
    <w:tmpl w:val="D4D8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C125F1"/>
    <w:multiLevelType w:val="hybridMultilevel"/>
    <w:tmpl w:val="B31E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8B4AF7"/>
    <w:multiLevelType w:val="hybridMultilevel"/>
    <w:tmpl w:val="5656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882A51"/>
    <w:multiLevelType w:val="hybridMultilevel"/>
    <w:tmpl w:val="C530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345C95"/>
    <w:multiLevelType w:val="hybridMultilevel"/>
    <w:tmpl w:val="E5744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3900F0"/>
    <w:multiLevelType w:val="hybridMultilevel"/>
    <w:tmpl w:val="3922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1E303E"/>
    <w:multiLevelType w:val="hybridMultilevel"/>
    <w:tmpl w:val="F4B0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6260DE"/>
    <w:multiLevelType w:val="hybridMultilevel"/>
    <w:tmpl w:val="E5744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99141E"/>
    <w:multiLevelType w:val="hybridMultilevel"/>
    <w:tmpl w:val="D9B0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8D6CBA"/>
    <w:multiLevelType w:val="hybridMultilevel"/>
    <w:tmpl w:val="EEF82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9A24CC"/>
    <w:multiLevelType w:val="hybridMultilevel"/>
    <w:tmpl w:val="DBDC3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F96BED"/>
    <w:multiLevelType w:val="hybridMultilevel"/>
    <w:tmpl w:val="555C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BB22CE"/>
    <w:multiLevelType w:val="hybridMultilevel"/>
    <w:tmpl w:val="C93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EF33C4"/>
    <w:multiLevelType w:val="hybridMultilevel"/>
    <w:tmpl w:val="435ED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FDB4279"/>
    <w:multiLevelType w:val="hybridMultilevel"/>
    <w:tmpl w:val="DE58944E"/>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2"/>
  </w:num>
  <w:num w:numId="7">
    <w:abstractNumId w:val="33"/>
  </w:num>
  <w:num w:numId="8">
    <w:abstractNumId w:val="43"/>
  </w:num>
  <w:num w:numId="9">
    <w:abstractNumId w:val="19"/>
  </w:num>
  <w:num w:numId="10">
    <w:abstractNumId w:val="8"/>
  </w:num>
  <w:num w:numId="11">
    <w:abstractNumId w:val="20"/>
  </w:num>
  <w:num w:numId="12">
    <w:abstractNumId w:val="27"/>
  </w:num>
  <w:num w:numId="13">
    <w:abstractNumId w:val="46"/>
  </w:num>
  <w:num w:numId="14">
    <w:abstractNumId w:val="50"/>
  </w:num>
  <w:num w:numId="15">
    <w:abstractNumId w:val="5"/>
  </w:num>
  <w:num w:numId="16">
    <w:abstractNumId w:val="9"/>
  </w:num>
  <w:num w:numId="17">
    <w:abstractNumId w:val="17"/>
  </w:num>
  <w:num w:numId="18">
    <w:abstractNumId w:val="6"/>
  </w:num>
  <w:num w:numId="19">
    <w:abstractNumId w:val="24"/>
  </w:num>
  <w:num w:numId="20">
    <w:abstractNumId w:val="26"/>
  </w:num>
  <w:num w:numId="21">
    <w:abstractNumId w:val="21"/>
  </w:num>
  <w:num w:numId="22">
    <w:abstractNumId w:val="49"/>
  </w:num>
  <w:num w:numId="23">
    <w:abstractNumId w:val="40"/>
  </w:num>
  <w:num w:numId="24">
    <w:abstractNumId w:val="45"/>
  </w:num>
  <w:num w:numId="25">
    <w:abstractNumId w:val="12"/>
  </w:num>
  <w:num w:numId="26">
    <w:abstractNumId w:val="11"/>
  </w:num>
  <w:num w:numId="27">
    <w:abstractNumId w:val="25"/>
  </w:num>
  <w:num w:numId="28">
    <w:abstractNumId w:val="41"/>
  </w:num>
  <w:num w:numId="29">
    <w:abstractNumId w:val="22"/>
  </w:num>
  <w:num w:numId="30">
    <w:abstractNumId w:val="31"/>
  </w:num>
  <w:num w:numId="31">
    <w:abstractNumId w:val="23"/>
  </w:num>
  <w:num w:numId="32">
    <w:abstractNumId w:val="28"/>
  </w:num>
  <w:num w:numId="33">
    <w:abstractNumId w:val="15"/>
  </w:num>
  <w:num w:numId="34">
    <w:abstractNumId w:val="29"/>
  </w:num>
  <w:num w:numId="35">
    <w:abstractNumId w:val="30"/>
  </w:num>
  <w:num w:numId="36">
    <w:abstractNumId w:val="18"/>
  </w:num>
  <w:num w:numId="37">
    <w:abstractNumId w:val="44"/>
  </w:num>
  <w:num w:numId="38">
    <w:abstractNumId w:val="48"/>
  </w:num>
  <w:num w:numId="39">
    <w:abstractNumId w:val="14"/>
  </w:num>
  <w:num w:numId="40">
    <w:abstractNumId w:val="34"/>
  </w:num>
  <w:num w:numId="41">
    <w:abstractNumId w:val="36"/>
  </w:num>
  <w:num w:numId="42">
    <w:abstractNumId w:val="47"/>
  </w:num>
  <w:num w:numId="43">
    <w:abstractNumId w:val="38"/>
  </w:num>
  <w:num w:numId="44">
    <w:abstractNumId w:val="7"/>
  </w:num>
  <w:num w:numId="45">
    <w:abstractNumId w:val="42"/>
  </w:num>
  <w:num w:numId="46">
    <w:abstractNumId w:val="10"/>
  </w:num>
  <w:num w:numId="47">
    <w:abstractNumId w:val="16"/>
  </w:num>
  <w:num w:numId="48">
    <w:abstractNumId w:val="39"/>
  </w:num>
  <w:num w:numId="49">
    <w:abstractNumId w:val="35"/>
  </w:num>
  <w:num w:numId="50">
    <w:abstractNumId w:val="37"/>
  </w:num>
  <w:num w:numId="51">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2"/>
    <w:rsid w:val="00003991"/>
    <w:rsid w:val="00010B30"/>
    <w:rsid w:val="00024828"/>
    <w:rsid w:val="00026B19"/>
    <w:rsid w:val="00034EA2"/>
    <w:rsid w:val="00035565"/>
    <w:rsid w:val="000515E1"/>
    <w:rsid w:val="000719A0"/>
    <w:rsid w:val="000A5419"/>
    <w:rsid w:val="000E25B0"/>
    <w:rsid w:val="000E3A14"/>
    <w:rsid w:val="000E3D04"/>
    <w:rsid w:val="000E4B39"/>
    <w:rsid w:val="001147A9"/>
    <w:rsid w:val="00122272"/>
    <w:rsid w:val="00130522"/>
    <w:rsid w:val="00144365"/>
    <w:rsid w:val="001540C4"/>
    <w:rsid w:val="0015427C"/>
    <w:rsid w:val="00177A80"/>
    <w:rsid w:val="0018288E"/>
    <w:rsid w:val="00183C24"/>
    <w:rsid w:val="001B72F9"/>
    <w:rsid w:val="001C678B"/>
    <w:rsid w:val="001D094E"/>
    <w:rsid w:val="001E5A13"/>
    <w:rsid w:val="001F57C2"/>
    <w:rsid w:val="002206DF"/>
    <w:rsid w:val="002355C3"/>
    <w:rsid w:val="00235F68"/>
    <w:rsid w:val="002520FF"/>
    <w:rsid w:val="0027394C"/>
    <w:rsid w:val="002858A1"/>
    <w:rsid w:val="0029563B"/>
    <w:rsid w:val="002A4E3F"/>
    <w:rsid w:val="002C3E3F"/>
    <w:rsid w:val="002C5539"/>
    <w:rsid w:val="002D5F14"/>
    <w:rsid w:val="002E6F49"/>
    <w:rsid w:val="003069FC"/>
    <w:rsid w:val="0031333B"/>
    <w:rsid w:val="0032251B"/>
    <w:rsid w:val="003272F1"/>
    <w:rsid w:val="00334C57"/>
    <w:rsid w:val="00364944"/>
    <w:rsid w:val="00394CB2"/>
    <w:rsid w:val="003A692B"/>
    <w:rsid w:val="003C68FD"/>
    <w:rsid w:val="003C6EA8"/>
    <w:rsid w:val="003D4BED"/>
    <w:rsid w:val="00405C5A"/>
    <w:rsid w:val="0041093B"/>
    <w:rsid w:val="004113D1"/>
    <w:rsid w:val="00414B0B"/>
    <w:rsid w:val="0042632E"/>
    <w:rsid w:val="00441012"/>
    <w:rsid w:val="00452A92"/>
    <w:rsid w:val="004B2EC1"/>
    <w:rsid w:val="004D15E9"/>
    <w:rsid w:val="004E1A1A"/>
    <w:rsid w:val="00506333"/>
    <w:rsid w:val="005206A8"/>
    <w:rsid w:val="005227F7"/>
    <w:rsid w:val="00544747"/>
    <w:rsid w:val="00555069"/>
    <w:rsid w:val="005551F3"/>
    <w:rsid w:val="00567505"/>
    <w:rsid w:val="00572D26"/>
    <w:rsid w:val="0058245D"/>
    <w:rsid w:val="00583CA3"/>
    <w:rsid w:val="005A39FB"/>
    <w:rsid w:val="005C35AD"/>
    <w:rsid w:val="005D13DF"/>
    <w:rsid w:val="005E30D1"/>
    <w:rsid w:val="005E4434"/>
    <w:rsid w:val="005F7E70"/>
    <w:rsid w:val="00605BD6"/>
    <w:rsid w:val="0061247A"/>
    <w:rsid w:val="00645EBB"/>
    <w:rsid w:val="00651A4A"/>
    <w:rsid w:val="00683E8E"/>
    <w:rsid w:val="006864BC"/>
    <w:rsid w:val="0069386D"/>
    <w:rsid w:val="006A7D56"/>
    <w:rsid w:val="006B37ED"/>
    <w:rsid w:val="006B61D5"/>
    <w:rsid w:val="006C0B36"/>
    <w:rsid w:val="006C4EB9"/>
    <w:rsid w:val="006C7533"/>
    <w:rsid w:val="006D1458"/>
    <w:rsid w:val="006E763D"/>
    <w:rsid w:val="006F5477"/>
    <w:rsid w:val="00787C3D"/>
    <w:rsid w:val="007936F2"/>
    <w:rsid w:val="00795CD1"/>
    <w:rsid w:val="007D62A5"/>
    <w:rsid w:val="00803B90"/>
    <w:rsid w:val="00811913"/>
    <w:rsid w:val="00820B1E"/>
    <w:rsid w:val="00826DD2"/>
    <w:rsid w:val="0082743D"/>
    <w:rsid w:val="00836E69"/>
    <w:rsid w:val="00841181"/>
    <w:rsid w:val="00843139"/>
    <w:rsid w:val="00850BE0"/>
    <w:rsid w:val="008537D9"/>
    <w:rsid w:val="008746C7"/>
    <w:rsid w:val="008A04EC"/>
    <w:rsid w:val="008B5EAB"/>
    <w:rsid w:val="008C3521"/>
    <w:rsid w:val="008C7EAC"/>
    <w:rsid w:val="008D31DB"/>
    <w:rsid w:val="008F703C"/>
    <w:rsid w:val="00916DFD"/>
    <w:rsid w:val="009265DD"/>
    <w:rsid w:val="00957FCF"/>
    <w:rsid w:val="0096238C"/>
    <w:rsid w:val="009747FB"/>
    <w:rsid w:val="009A2EB2"/>
    <w:rsid w:val="009B3C81"/>
    <w:rsid w:val="009E1CD2"/>
    <w:rsid w:val="009E250F"/>
    <w:rsid w:val="009F08FE"/>
    <w:rsid w:val="00A04BE1"/>
    <w:rsid w:val="00A319AC"/>
    <w:rsid w:val="00A856C3"/>
    <w:rsid w:val="00A90F43"/>
    <w:rsid w:val="00AA073C"/>
    <w:rsid w:val="00AA37A5"/>
    <w:rsid w:val="00AA6AC0"/>
    <w:rsid w:val="00AC3E24"/>
    <w:rsid w:val="00AF31FC"/>
    <w:rsid w:val="00B152C8"/>
    <w:rsid w:val="00B253D9"/>
    <w:rsid w:val="00B416E9"/>
    <w:rsid w:val="00B51877"/>
    <w:rsid w:val="00B66B1B"/>
    <w:rsid w:val="00B87675"/>
    <w:rsid w:val="00BB5EBB"/>
    <w:rsid w:val="00BD21D5"/>
    <w:rsid w:val="00C02DCC"/>
    <w:rsid w:val="00C06861"/>
    <w:rsid w:val="00C16455"/>
    <w:rsid w:val="00C21431"/>
    <w:rsid w:val="00C25048"/>
    <w:rsid w:val="00C40777"/>
    <w:rsid w:val="00C55402"/>
    <w:rsid w:val="00C72075"/>
    <w:rsid w:val="00CA53DB"/>
    <w:rsid w:val="00CB0969"/>
    <w:rsid w:val="00CF2579"/>
    <w:rsid w:val="00D02EA2"/>
    <w:rsid w:val="00D0321F"/>
    <w:rsid w:val="00D30E39"/>
    <w:rsid w:val="00D43B40"/>
    <w:rsid w:val="00D43BB8"/>
    <w:rsid w:val="00D454D5"/>
    <w:rsid w:val="00D500D0"/>
    <w:rsid w:val="00D82276"/>
    <w:rsid w:val="00D83F7A"/>
    <w:rsid w:val="00D97DFB"/>
    <w:rsid w:val="00DA1CF0"/>
    <w:rsid w:val="00DB190D"/>
    <w:rsid w:val="00DC0024"/>
    <w:rsid w:val="00DE5AA0"/>
    <w:rsid w:val="00DE63A0"/>
    <w:rsid w:val="00E353A0"/>
    <w:rsid w:val="00EA64A1"/>
    <w:rsid w:val="00EC1C67"/>
    <w:rsid w:val="00EC6731"/>
    <w:rsid w:val="00ED2608"/>
    <w:rsid w:val="00F02213"/>
    <w:rsid w:val="00F101A7"/>
    <w:rsid w:val="00F21A94"/>
    <w:rsid w:val="00F454D4"/>
    <w:rsid w:val="00F551DF"/>
    <w:rsid w:val="00F65546"/>
    <w:rsid w:val="00FA65C7"/>
    <w:rsid w:val="00FC5712"/>
    <w:rsid w:val="00FD357F"/>
    <w:rsid w:val="00FD6A7A"/>
    <w:rsid w:val="00FE1012"/>
    <w:rsid w:val="00FF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0D9D"/>
  <w15:chartTrackingRefBased/>
  <w15:docId w15:val="{888DB239-826C-4F57-9F85-4C0769BD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12"/>
  </w:style>
  <w:style w:type="paragraph" w:styleId="Heading4">
    <w:name w:val="heading 4"/>
    <w:basedOn w:val="Normal"/>
    <w:next w:val="Normal"/>
    <w:link w:val="Heading4Char"/>
    <w:uiPriority w:val="9"/>
    <w:semiHidden/>
    <w:unhideWhenUsed/>
    <w:qFormat/>
    <w:rsid w:val="00FE10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E1012"/>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FE1012"/>
    <w:pPr>
      <w:ind w:left="720"/>
      <w:contextualSpacing/>
    </w:pPr>
  </w:style>
  <w:style w:type="character" w:styleId="CommentReference">
    <w:name w:val="annotation reference"/>
    <w:basedOn w:val="DefaultParagraphFont"/>
    <w:uiPriority w:val="99"/>
    <w:semiHidden/>
    <w:unhideWhenUsed/>
    <w:rsid w:val="00FE1012"/>
    <w:rPr>
      <w:sz w:val="16"/>
      <w:szCs w:val="16"/>
    </w:rPr>
  </w:style>
  <w:style w:type="paragraph" w:styleId="CommentText">
    <w:name w:val="annotation text"/>
    <w:basedOn w:val="Normal"/>
    <w:link w:val="CommentTextChar"/>
    <w:uiPriority w:val="99"/>
    <w:semiHidden/>
    <w:unhideWhenUsed/>
    <w:rsid w:val="00FE1012"/>
    <w:pPr>
      <w:spacing w:line="240" w:lineRule="auto"/>
    </w:pPr>
    <w:rPr>
      <w:sz w:val="20"/>
      <w:szCs w:val="20"/>
    </w:rPr>
  </w:style>
  <w:style w:type="character" w:customStyle="1" w:styleId="CommentTextChar">
    <w:name w:val="Comment Text Char"/>
    <w:basedOn w:val="DefaultParagraphFont"/>
    <w:link w:val="CommentText"/>
    <w:uiPriority w:val="99"/>
    <w:semiHidden/>
    <w:rsid w:val="00FE1012"/>
    <w:rPr>
      <w:sz w:val="20"/>
      <w:szCs w:val="20"/>
    </w:rPr>
  </w:style>
  <w:style w:type="paragraph" w:styleId="NormalWeb">
    <w:name w:val="Normal (Web)"/>
    <w:basedOn w:val="Normal"/>
    <w:uiPriority w:val="99"/>
    <w:semiHidden/>
    <w:unhideWhenUsed/>
    <w:rsid w:val="00FE101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F3446"/>
    <w:pPr>
      <w:autoSpaceDE w:val="0"/>
      <w:autoSpaceDN w:val="0"/>
      <w:adjustRightInd w:val="0"/>
      <w:spacing w:after="0" w:line="240" w:lineRule="auto"/>
    </w:pPr>
    <w:rPr>
      <w:rFonts w:ascii="Calibri" w:hAnsi="Calibri" w:cs="Calibri"/>
    </w:rPr>
  </w:style>
  <w:style w:type="character" w:customStyle="1" w:styleId="BodyTextChar">
    <w:name w:val="Body Text Char"/>
    <w:basedOn w:val="DefaultParagraphFont"/>
    <w:link w:val="BodyText"/>
    <w:uiPriority w:val="1"/>
    <w:rsid w:val="00FF3446"/>
    <w:rPr>
      <w:rFonts w:ascii="Calibri" w:hAnsi="Calibri" w:cs="Calibri"/>
    </w:rPr>
  </w:style>
  <w:style w:type="paragraph" w:styleId="BalloonText">
    <w:name w:val="Balloon Text"/>
    <w:basedOn w:val="Normal"/>
    <w:link w:val="BalloonTextChar"/>
    <w:uiPriority w:val="99"/>
    <w:semiHidden/>
    <w:unhideWhenUsed/>
    <w:rsid w:val="00411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3D1"/>
    <w:rPr>
      <w:rFonts w:ascii="Segoe UI" w:hAnsi="Segoe UI" w:cs="Segoe UI"/>
      <w:sz w:val="18"/>
      <w:szCs w:val="18"/>
    </w:rPr>
  </w:style>
  <w:style w:type="paragraph" w:styleId="PlainText">
    <w:name w:val="Plain Text"/>
    <w:basedOn w:val="Normal"/>
    <w:link w:val="PlainTextChar"/>
    <w:rsid w:val="00D83F7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83F7A"/>
    <w:rPr>
      <w:rFonts w:ascii="Courier New" w:eastAsia="Times New Roman" w:hAnsi="Courier New" w:cs="Courier New"/>
      <w:sz w:val="20"/>
      <w:szCs w:val="20"/>
    </w:rPr>
  </w:style>
  <w:style w:type="paragraph" w:styleId="EndnoteText">
    <w:name w:val="endnote text"/>
    <w:basedOn w:val="Normal"/>
    <w:link w:val="EndnoteTextChar"/>
    <w:rsid w:val="00D83F7A"/>
    <w:pPr>
      <w:widowControl w:val="0"/>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rsid w:val="00D83F7A"/>
    <w:rPr>
      <w:rFonts w:ascii="Times New Roman" w:eastAsia="Times New Roman" w:hAnsi="Times New Roman" w:cs="Times New Roman"/>
      <w:snapToGrid w:val="0"/>
      <w:sz w:val="24"/>
      <w:szCs w:val="20"/>
    </w:rPr>
  </w:style>
  <w:style w:type="paragraph" w:styleId="CommentSubject">
    <w:name w:val="annotation subject"/>
    <w:basedOn w:val="CommentText"/>
    <w:next w:val="CommentText"/>
    <w:link w:val="CommentSubjectChar"/>
    <w:uiPriority w:val="99"/>
    <w:semiHidden/>
    <w:unhideWhenUsed/>
    <w:rsid w:val="0018288E"/>
    <w:rPr>
      <w:b/>
      <w:bCs/>
    </w:rPr>
  </w:style>
  <w:style w:type="character" w:customStyle="1" w:styleId="CommentSubjectChar">
    <w:name w:val="Comment Subject Char"/>
    <w:basedOn w:val="CommentTextChar"/>
    <w:link w:val="CommentSubject"/>
    <w:uiPriority w:val="99"/>
    <w:semiHidden/>
    <w:rsid w:val="0018288E"/>
    <w:rPr>
      <w:b/>
      <w:bCs/>
      <w:sz w:val="20"/>
      <w:szCs w:val="20"/>
    </w:rPr>
  </w:style>
  <w:style w:type="paragraph" w:styleId="Header">
    <w:name w:val="header"/>
    <w:basedOn w:val="Normal"/>
    <w:link w:val="HeaderChar"/>
    <w:uiPriority w:val="99"/>
    <w:unhideWhenUsed/>
    <w:rsid w:val="00DE5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AA0"/>
  </w:style>
  <w:style w:type="paragraph" w:styleId="Footer">
    <w:name w:val="footer"/>
    <w:basedOn w:val="Normal"/>
    <w:link w:val="FooterChar"/>
    <w:uiPriority w:val="99"/>
    <w:unhideWhenUsed/>
    <w:rsid w:val="00DE5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595176">
      <w:bodyDiv w:val="1"/>
      <w:marLeft w:val="0"/>
      <w:marRight w:val="0"/>
      <w:marTop w:val="0"/>
      <w:marBottom w:val="0"/>
      <w:divBdr>
        <w:top w:val="none" w:sz="0" w:space="0" w:color="auto"/>
        <w:left w:val="none" w:sz="0" w:space="0" w:color="auto"/>
        <w:bottom w:val="none" w:sz="0" w:space="0" w:color="auto"/>
        <w:right w:val="none" w:sz="0" w:space="0" w:color="auto"/>
      </w:divBdr>
    </w:div>
    <w:div w:id="9785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dc.edu/procedures/Chapter4/4055.pdf" TargetMode="External"/><Relationship Id="rId18" Type="http://schemas.openxmlformats.org/officeDocument/2006/relationships/hyperlink" Target="https://www.mdc.edu/policy/Chapter1/01-I-20-Non-Substantive-Revised-8-17-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dc.edu/procedures/Chapter4/4015.pdf" TargetMode="External"/><Relationship Id="rId17" Type="http://schemas.openxmlformats.org/officeDocument/2006/relationships/hyperlink" Target="https://www.mdc.edu/preventsexualviolence/know-your-rights.aspx" TargetMode="External"/><Relationship Id="rId2" Type="http://schemas.openxmlformats.org/officeDocument/2006/relationships/numbering" Target="numbering.xml"/><Relationship Id="rId16" Type="http://schemas.openxmlformats.org/officeDocument/2006/relationships/hyperlink" Target="https://libraryguides.mdc.edu/c.php?g=636897&amp;p=44566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c.edu/procedures/Chapter4/4010.pdf" TargetMode="External"/><Relationship Id="rId5" Type="http://schemas.openxmlformats.org/officeDocument/2006/relationships/webSettings" Target="webSettings.xml"/><Relationship Id="rId15" Type="http://schemas.openxmlformats.org/officeDocument/2006/relationships/hyperlink" Target="https://www.mdc.edu/procedures/Chapter4/4032.pdf" TargetMode="External"/><Relationship Id="rId10" Type="http://schemas.openxmlformats.org/officeDocument/2006/relationships/hyperlink" Target="https://www.mdc.edu/procedures/Chapter4/403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dc.edu/procedures/Chapter4/4035.pdf" TargetMode="External"/><Relationship Id="rId14" Type="http://schemas.openxmlformats.org/officeDocument/2006/relationships/hyperlink" Target="https://www.mdc.edu/procedures/Chapter8/83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A5578-0DBA-4B1D-B57E-E7CCE97C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5393</Words>
  <Characters>30741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Eccles</dc:creator>
  <cp:keywords/>
  <dc:description/>
  <cp:lastModifiedBy>Tamara Bailey</cp:lastModifiedBy>
  <cp:revision>2</cp:revision>
  <dcterms:created xsi:type="dcterms:W3CDTF">2021-08-22T21:57:00Z</dcterms:created>
  <dcterms:modified xsi:type="dcterms:W3CDTF">2021-08-22T21:57:00Z</dcterms:modified>
</cp:coreProperties>
</file>